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CAD4" w14:textId="1A0576C6" w:rsidR="00AF05BB" w:rsidRDefault="00AF05BB" w:rsidP="00AF05BB">
      <w:pPr>
        <w:jc w:val="center"/>
        <w:rPr>
          <w:b/>
          <w:sz w:val="52"/>
          <w:szCs w:val="52"/>
        </w:rPr>
      </w:pPr>
    </w:p>
    <w:p w14:paraId="76012065" w14:textId="77777777" w:rsidR="00AF05BB" w:rsidRDefault="00AF05BB" w:rsidP="00AF05BB">
      <w:pPr>
        <w:jc w:val="center"/>
        <w:rPr>
          <w:b/>
          <w:sz w:val="52"/>
          <w:szCs w:val="52"/>
        </w:rPr>
      </w:pPr>
    </w:p>
    <w:p w14:paraId="2444CCC9" w14:textId="77777777" w:rsidR="00AF05BB" w:rsidRDefault="00AF05BB" w:rsidP="00AF05BB">
      <w:pPr>
        <w:jc w:val="center"/>
        <w:rPr>
          <w:b/>
          <w:sz w:val="52"/>
          <w:szCs w:val="52"/>
        </w:rPr>
      </w:pPr>
    </w:p>
    <w:p w14:paraId="7E710BDD" w14:textId="77777777" w:rsidR="00AF05BB" w:rsidRDefault="00AF05BB" w:rsidP="00AF05BB">
      <w:pPr>
        <w:jc w:val="center"/>
        <w:rPr>
          <w:b/>
          <w:sz w:val="52"/>
          <w:szCs w:val="52"/>
        </w:rPr>
      </w:pPr>
    </w:p>
    <w:p w14:paraId="51E11D1D" w14:textId="77777777" w:rsidR="00AF05BB" w:rsidRDefault="00AF05BB" w:rsidP="00AF05BB">
      <w:pPr>
        <w:jc w:val="center"/>
        <w:rPr>
          <w:b/>
          <w:sz w:val="52"/>
          <w:szCs w:val="52"/>
        </w:rPr>
      </w:pPr>
    </w:p>
    <w:p w14:paraId="4426B6E1" w14:textId="77777777" w:rsidR="00AF05BB" w:rsidRDefault="00AF05BB" w:rsidP="00AF05BB">
      <w:pPr>
        <w:jc w:val="center"/>
        <w:rPr>
          <w:b/>
          <w:sz w:val="52"/>
          <w:szCs w:val="52"/>
        </w:rPr>
      </w:pPr>
    </w:p>
    <w:p w14:paraId="1C42AB4F" w14:textId="6DA5D211" w:rsidR="00AF05BB" w:rsidRPr="00470B04" w:rsidRDefault="00E2596A" w:rsidP="00AF05BB">
      <w:pPr>
        <w:jc w:val="center"/>
        <w:rPr>
          <w:b/>
          <w:sz w:val="52"/>
          <w:szCs w:val="52"/>
          <w:lang w:val="fr-CA"/>
        </w:rPr>
      </w:pPr>
      <w:r w:rsidRPr="00CA1D8F">
        <w:rPr>
          <w:b/>
          <w:bCs/>
          <w:sz w:val="52"/>
          <w:szCs w:val="52"/>
          <w:lang w:val="fr-CA"/>
        </w:rPr>
        <w:t>PROJET</w:t>
      </w:r>
      <w:r w:rsidRPr="00470B04">
        <w:rPr>
          <w:b/>
          <w:bCs/>
          <w:sz w:val="52"/>
          <w:szCs w:val="52"/>
          <w:lang w:val="fr-CA"/>
        </w:rPr>
        <w:t xml:space="preserve"> DE POLITIQUE-CADRE</w:t>
      </w:r>
    </w:p>
    <w:p w14:paraId="44B2B9CF" w14:textId="7ECBCA7F" w:rsidR="00AF05BB" w:rsidRPr="00711034" w:rsidRDefault="00E2596A" w:rsidP="00AF05BB">
      <w:pPr>
        <w:jc w:val="center"/>
        <w:rPr>
          <w:b/>
          <w:sz w:val="52"/>
          <w:szCs w:val="52"/>
          <w:lang w:val="fr-CA"/>
        </w:rPr>
      </w:pPr>
      <w:r>
        <w:rPr>
          <w:b/>
          <w:bCs/>
          <w:sz w:val="52"/>
          <w:szCs w:val="52"/>
          <w:lang w:val="fr-CA"/>
        </w:rPr>
        <w:t xml:space="preserve">SUR LA MANIPULATION DE </w:t>
      </w:r>
      <w:r w:rsidR="00711034">
        <w:rPr>
          <w:b/>
          <w:bCs/>
          <w:sz w:val="52"/>
          <w:szCs w:val="52"/>
          <w:lang w:val="fr-CA"/>
        </w:rPr>
        <w:t>COMPÉTITIONS</w:t>
      </w:r>
    </w:p>
    <w:p w14:paraId="178F1850" w14:textId="77777777" w:rsidR="00AF05BB" w:rsidRPr="008437B1" w:rsidRDefault="00E2596A" w:rsidP="00AF05BB">
      <w:pPr>
        <w:jc w:val="center"/>
        <w:rPr>
          <w:b/>
          <w:sz w:val="52"/>
          <w:szCs w:val="52"/>
          <w:lang w:val="fr-CA"/>
        </w:rPr>
      </w:pPr>
      <w:r>
        <w:rPr>
          <w:b/>
          <w:bCs/>
          <w:sz w:val="52"/>
          <w:szCs w:val="52"/>
          <w:lang w:val="fr-CA"/>
        </w:rPr>
        <w:t>2021</w:t>
      </w:r>
    </w:p>
    <w:p w14:paraId="0BD75BE9" w14:textId="77777777" w:rsidR="00CA1D8F" w:rsidRPr="00470B04" w:rsidRDefault="00E2596A">
      <w:pPr>
        <w:rPr>
          <w:b/>
          <w:bCs/>
          <w:lang w:val="fr-CA"/>
        </w:rPr>
      </w:pPr>
      <w:r>
        <w:rPr>
          <w:b/>
          <w:bCs/>
          <w:sz w:val="52"/>
          <w:szCs w:val="52"/>
          <w:lang w:val="fr-CA"/>
        </w:rPr>
        <w:br w:type="page"/>
      </w:r>
    </w:p>
    <w:sdt>
      <w:sdtPr>
        <w:rPr>
          <w:rFonts w:asciiTheme="minorHAnsi" w:eastAsiaTheme="minorHAnsi" w:hAnsiTheme="minorHAnsi" w:cstheme="minorBidi"/>
          <w:b w:val="0"/>
          <w:color w:val="auto"/>
          <w:sz w:val="22"/>
          <w:szCs w:val="22"/>
          <w:lang w:val="en-US" w:eastAsia="en-US"/>
        </w:rPr>
        <w:id w:val="-340779934"/>
        <w:docPartObj>
          <w:docPartGallery w:val="Table of Contents"/>
          <w:docPartUnique/>
        </w:docPartObj>
      </w:sdtPr>
      <w:sdtEndPr>
        <w:rPr>
          <w:bCs/>
          <w:noProof/>
        </w:rPr>
      </w:sdtEndPr>
      <w:sdtContent>
        <w:p w14:paraId="5FEDA1BB" w14:textId="2B17EC19" w:rsidR="00CA1D8F" w:rsidRDefault="00CA1D8F" w:rsidP="00DB51EB">
          <w:pPr>
            <w:pStyle w:val="TOCHeading"/>
          </w:pPr>
          <w:r>
            <w:t>Table des matières</w:t>
          </w:r>
        </w:p>
        <w:p w14:paraId="09E46793" w14:textId="26A48199" w:rsidR="00CA1D8F" w:rsidRPr="00CA1D8F" w:rsidRDefault="00CA1D8F">
          <w:pPr>
            <w:pStyle w:val="TOC1"/>
            <w:rPr>
              <w:rFonts w:eastAsiaTheme="minorEastAsia" w:cstheme="minorBidi"/>
              <w:b w:val="0"/>
              <w:i w:val="0"/>
              <w:iCs/>
              <w:szCs w:val="22"/>
            </w:rPr>
          </w:pPr>
          <w:r w:rsidRPr="00CA1D8F">
            <w:rPr>
              <w:i w:val="0"/>
              <w:iCs/>
            </w:rPr>
            <w:fldChar w:fldCharType="begin"/>
          </w:r>
          <w:r w:rsidRPr="00CA1D8F">
            <w:rPr>
              <w:i w:val="0"/>
              <w:iCs/>
            </w:rPr>
            <w:instrText xml:space="preserve"> TOC \o "1-3" \h \z \u </w:instrText>
          </w:r>
          <w:r w:rsidRPr="00CA1D8F">
            <w:rPr>
              <w:i w:val="0"/>
              <w:iCs/>
            </w:rPr>
            <w:fldChar w:fldCharType="separate"/>
          </w:r>
          <w:hyperlink w:anchor="_Toc75351153" w:history="1">
            <w:r w:rsidRPr="00CA1D8F">
              <w:rPr>
                <w:rStyle w:val="Hyperlink"/>
                <w:bCs/>
                <w:i w:val="0"/>
                <w:iCs/>
                <w:lang w:val="fr-CA"/>
              </w:rPr>
              <w:t>PARTIE A – APERÇU ET COMPÉTENCE</w:t>
            </w:r>
            <w:r w:rsidRPr="00CA1D8F">
              <w:rPr>
                <w:i w:val="0"/>
                <w:iCs/>
                <w:webHidden/>
              </w:rPr>
              <w:tab/>
            </w:r>
            <w:r w:rsidRPr="00CA1D8F">
              <w:rPr>
                <w:i w:val="0"/>
                <w:iCs/>
                <w:webHidden/>
              </w:rPr>
              <w:fldChar w:fldCharType="begin"/>
            </w:r>
            <w:r w:rsidRPr="00CA1D8F">
              <w:rPr>
                <w:i w:val="0"/>
                <w:iCs/>
                <w:webHidden/>
              </w:rPr>
              <w:instrText xml:space="preserve"> PAGEREF _Toc75351153 \h </w:instrText>
            </w:r>
            <w:r w:rsidRPr="00CA1D8F">
              <w:rPr>
                <w:i w:val="0"/>
                <w:iCs/>
                <w:webHidden/>
              </w:rPr>
            </w:r>
            <w:r w:rsidRPr="00CA1D8F">
              <w:rPr>
                <w:i w:val="0"/>
                <w:iCs/>
                <w:webHidden/>
              </w:rPr>
              <w:fldChar w:fldCharType="separate"/>
            </w:r>
            <w:r w:rsidRPr="00CA1D8F">
              <w:rPr>
                <w:i w:val="0"/>
                <w:iCs/>
                <w:webHidden/>
              </w:rPr>
              <w:t>3</w:t>
            </w:r>
            <w:r w:rsidRPr="00CA1D8F">
              <w:rPr>
                <w:i w:val="0"/>
                <w:iCs/>
                <w:webHidden/>
              </w:rPr>
              <w:fldChar w:fldCharType="end"/>
            </w:r>
          </w:hyperlink>
        </w:p>
        <w:p w14:paraId="1A663252" w14:textId="2C79E61C" w:rsidR="00CA1D8F" w:rsidRPr="00CA1D8F" w:rsidRDefault="005A4739">
          <w:pPr>
            <w:pStyle w:val="TOC1"/>
            <w:rPr>
              <w:rFonts w:eastAsiaTheme="minorEastAsia" w:cstheme="minorBidi"/>
              <w:b w:val="0"/>
              <w:i w:val="0"/>
              <w:iCs/>
              <w:szCs w:val="22"/>
            </w:rPr>
          </w:pPr>
          <w:hyperlink w:anchor="_Toc75351154" w:history="1">
            <w:r w:rsidR="00CA1D8F" w:rsidRPr="00CA1D8F">
              <w:rPr>
                <w:rStyle w:val="Hyperlink"/>
                <w:bCs/>
                <w:i w:val="0"/>
                <w:iCs/>
                <w:lang w:val="fr-CA"/>
              </w:rPr>
              <w:t>Résumé</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_Toc75351154 \h </w:instrText>
            </w:r>
            <w:r w:rsidR="00CA1D8F" w:rsidRPr="00CA1D8F">
              <w:rPr>
                <w:i w:val="0"/>
                <w:iCs/>
                <w:webHidden/>
              </w:rPr>
            </w:r>
            <w:r w:rsidR="00CA1D8F" w:rsidRPr="00CA1D8F">
              <w:rPr>
                <w:i w:val="0"/>
                <w:iCs/>
                <w:webHidden/>
              </w:rPr>
              <w:fldChar w:fldCharType="separate"/>
            </w:r>
            <w:r w:rsidR="00CA1D8F" w:rsidRPr="00CA1D8F">
              <w:rPr>
                <w:i w:val="0"/>
                <w:iCs/>
                <w:webHidden/>
              </w:rPr>
              <w:t>3</w:t>
            </w:r>
            <w:r w:rsidR="00CA1D8F" w:rsidRPr="00CA1D8F">
              <w:rPr>
                <w:i w:val="0"/>
                <w:iCs/>
                <w:webHidden/>
              </w:rPr>
              <w:fldChar w:fldCharType="end"/>
            </w:r>
          </w:hyperlink>
        </w:p>
        <w:p w14:paraId="5DA524F1" w14:textId="20776B76" w:rsidR="00CA1D8F" w:rsidRPr="00CA1D8F" w:rsidRDefault="005A4739" w:rsidP="00CA1D8F">
          <w:pPr>
            <w:pStyle w:val="TOC1"/>
            <w:tabs>
              <w:tab w:val="left" w:pos="1680"/>
            </w:tabs>
            <w:rPr>
              <w:rStyle w:val="Hyperlink"/>
              <w:bCs/>
              <w:i w:val="0"/>
              <w:iCs/>
              <w:lang w:val="fr-CA"/>
            </w:rPr>
          </w:pPr>
          <w:hyperlink w:anchor="_Toc75351155" w:history="1">
            <w:r w:rsidR="00CA1D8F" w:rsidRPr="00CA1D8F">
              <w:rPr>
                <w:rStyle w:val="Hyperlink"/>
                <w:bCs/>
                <w:i w:val="0"/>
                <w:iCs/>
                <w:lang w:val="fr-CA"/>
              </w:rPr>
              <w:t>Section 1.0</w:t>
            </w:r>
            <w:r w:rsidR="00CA1D8F" w:rsidRPr="00CA1D8F">
              <w:rPr>
                <w:rStyle w:val="Hyperlink"/>
                <w:bCs/>
                <w:i w:val="0"/>
                <w:iCs/>
                <w:lang w:val="fr-CA"/>
              </w:rPr>
              <w:tab/>
              <w:t>Introduction</w:t>
            </w:r>
            <w:r w:rsidR="00CA1D8F" w:rsidRPr="00CA1D8F">
              <w:rPr>
                <w:rStyle w:val="Hyperlink"/>
                <w:bCs/>
                <w:i w:val="0"/>
                <w:iCs/>
                <w:webHidden/>
                <w:lang w:val="fr-CA"/>
              </w:rPr>
              <w:tab/>
            </w:r>
            <w:r w:rsidR="00CA1D8F" w:rsidRPr="00CA1D8F">
              <w:rPr>
                <w:rStyle w:val="Hyperlink"/>
                <w:bCs/>
                <w:i w:val="0"/>
                <w:iCs/>
                <w:webHidden/>
                <w:lang w:val="fr-CA"/>
              </w:rPr>
              <w:fldChar w:fldCharType="begin"/>
            </w:r>
            <w:r w:rsidR="00CA1D8F" w:rsidRPr="00CA1D8F">
              <w:rPr>
                <w:rStyle w:val="Hyperlink"/>
                <w:bCs/>
                <w:i w:val="0"/>
                <w:iCs/>
                <w:webHidden/>
                <w:lang w:val="fr-CA"/>
              </w:rPr>
              <w:instrText xml:space="preserve"> PAGEREF _Toc75351155 \h </w:instrText>
            </w:r>
            <w:r w:rsidR="00CA1D8F" w:rsidRPr="00CA1D8F">
              <w:rPr>
                <w:rStyle w:val="Hyperlink"/>
                <w:bCs/>
                <w:i w:val="0"/>
                <w:iCs/>
                <w:webHidden/>
                <w:lang w:val="fr-CA"/>
              </w:rPr>
            </w:r>
            <w:r w:rsidR="00CA1D8F" w:rsidRPr="00CA1D8F">
              <w:rPr>
                <w:rStyle w:val="Hyperlink"/>
                <w:bCs/>
                <w:i w:val="0"/>
                <w:iCs/>
                <w:webHidden/>
                <w:lang w:val="fr-CA"/>
              </w:rPr>
              <w:fldChar w:fldCharType="separate"/>
            </w:r>
            <w:r w:rsidR="00CA1D8F" w:rsidRPr="00CA1D8F">
              <w:rPr>
                <w:rStyle w:val="Hyperlink"/>
                <w:bCs/>
                <w:i w:val="0"/>
                <w:iCs/>
                <w:webHidden/>
                <w:lang w:val="fr-CA"/>
              </w:rPr>
              <w:t>3</w:t>
            </w:r>
            <w:r w:rsidR="00CA1D8F" w:rsidRPr="00CA1D8F">
              <w:rPr>
                <w:rStyle w:val="Hyperlink"/>
                <w:bCs/>
                <w:i w:val="0"/>
                <w:iCs/>
                <w:webHidden/>
                <w:lang w:val="fr-CA"/>
              </w:rPr>
              <w:fldChar w:fldCharType="end"/>
            </w:r>
          </w:hyperlink>
        </w:p>
        <w:p w14:paraId="23871163" w14:textId="7455521C" w:rsidR="00CA1D8F" w:rsidRPr="00CA1D8F" w:rsidRDefault="005A4739" w:rsidP="00CA1D8F">
          <w:pPr>
            <w:pStyle w:val="TOC1"/>
            <w:tabs>
              <w:tab w:val="left" w:pos="1680"/>
            </w:tabs>
            <w:rPr>
              <w:rStyle w:val="Hyperlink"/>
              <w:bCs/>
              <w:lang w:val="fr-CA"/>
            </w:rPr>
          </w:pPr>
          <w:hyperlink w:anchor="_Toc75351156" w:history="1">
            <w:r w:rsidR="00CA1D8F" w:rsidRPr="00CA1D8F">
              <w:rPr>
                <w:rStyle w:val="Hyperlink"/>
                <w:bCs/>
                <w:i w:val="0"/>
                <w:iCs/>
                <w:lang w:val="fr-CA"/>
              </w:rPr>
              <w:t>Section 2.0</w:t>
            </w:r>
            <w:r w:rsidR="00CA1D8F" w:rsidRPr="00CA1D8F">
              <w:rPr>
                <w:rStyle w:val="Hyperlink"/>
                <w:bCs/>
                <w:lang w:val="fr-CA"/>
              </w:rPr>
              <w:tab/>
            </w:r>
            <w:r w:rsidR="00CA1D8F" w:rsidRPr="00CA1D8F">
              <w:rPr>
                <w:rStyle w:val="Hyperlink"/>
                <w:bCs/>
                <w:i w:val="0"/>
                <w:iCs/>
                <w:lang w:val="fr-CA"/>
              </w:rPr>
              <w:t>Compétence</w:t>
            </w:r>
            <w:r w:rsidR="00CA1D8F" w:rsidRPr="00CA1D8F">
              <w:rPr>
                <w:rStyle w:val="Hyperlink"/>
                <w:bCs/>
                <w:webHidden/>
                <w:lang w:val="fr-CA"/>
              </w:rPr>
              <w:tab/>
            </w:r>
            <w:r w:rsidR="00CA1D8F" w:rsidRPr="00CA1D8F">
              <w:rPr>
                <w:rStyle w:val="Hyperlink"/>
                <w:bCs/>
                <w:i w:val="0"/>
                <w:iCs/>
                <w:webHidden/>
                <w:lang w:val="fr-CA"/>
              </w:rPr>
              <w:fldChar w:fldCharType="begin"/>
            </w:r>
            <w:r w:rsidR="00CA1D8F" w:rsidRPr="00CA1D8F">
              <w:rPr>
                <w:rStyle w:val="Hyperlink"/>
                <w:bCs/>
                <w:i w:val="0"/>
                <w:iCs/>
                <w:webHidden/>
                <w:lang w:val="fr-CA"/>
              </w:rPr>
              <w:instrText xml:space="preserve"> PAGEREF _Toc75351156 \h </w:instrText>
            </w:r>
            <w:r w:rsidR="00CA1D8F" w:rsidRPr="00CA1D8F">
              <w:rPr>
                <w:rStyle w:val="Hyperlink"/>
                <w:bCs/>
                <w:i w:val="0"/>
                <w:iCs/>
                <w:webHidden/>
                <w:lang w:val="fr-CA"/>
              </w:rPr>
            </w:r>
            <w:r w:rsidR="00CA1D8F" w:rsidRPr="00CA1D8F">
              <w:rPr>
                <w:rStyle w:val="Hyperlink"/>
                <w:bCs/>
                <w:i w:val="0"/>
                <w:iCs/>
                <w:webHidden/>
                <w:lang w:val="fr-CA"/>
              </w:rPr>
              <w:fldChar w:fldCharType="separate"/>
            </w:r>
            <w:r w:rsidR="00CA1D8F" w:rsidRPr="00CA1D8F">
              <w:rPr>
                <w:rStyle w:val="Hyperlink"/>
                <w:bCs/>
                <w:i w:val="0"/>
                <w:iCs/>
                <w:webHidden/>
                <w:lang w:val="fr-CA"/>
              </w:rPr>
              <w:t>3</w:t>
            </w:r>
            <w:r w:rsidR="00CA1D8F" w:rsidRPr="00CA1D8F">
              <w:rPr>
                <w:rStyle w:val="Hyperlink"/>
                <w:bCs/>
                <w:i w:val="0"/>
                <w:iCs/>
                <w:webHidden/>
                <w:lang w:val="fr-CA"/>
              </w:rPr>
              <w:fldChar w:fldCharType="end"/>
            </w:r>
          </w:hyperlink>
        </w:p>
        <w:p w14:paraId="0FB2C2A8" w14:textId="16270039" w:rsidR="00CA1D8F" w:rsidRPr="00CA1D8F" w:rsidRDefault="005A4739">
          <w:pPr>
            <w:pStyle w:val="TOC1"/>
            <w:rPr>
              <w:rFonts w:eastAsiaTheme="minorEastAsia" w:cstheme="minorBidi"/>
              <w:b w:val="0"/>
              <w:i w:val="0"/>
              <w:iCs/>
              <w:szCs w:val="22"/>
            </w:rPr>
          </w:pPr>
          <w:hyperlink w:anchor="_Toc75351157" w:history="1">
            <w:r w:rsidR="00CA1D8F" w:rsidRPr="00CA1D8F">
              <w:rPr>
                <w:rStyle w:val="Hyperlink"/>
                <w:bCs/>
                <w:i w:val="0"/>
                <w:iCs/>
                <w:lang w:val="fr-CA"/>
              </w:rPr>
              <w:t>PARTIE B – RÈGLEMENTS</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_Toc75351157 \h </w:instrText>
            </w:r>
            <w:r w:rsidR="00CA1D8F" w:rsidRPr="00CA1D8F">
              <w:rPr>
                <w:i w:val="0"/>
                <w:iCs/>
                <w:webHidden/>
              </w:rPr>
            </w:r>
            <w:r w:rsidR="00CA1D8F" w:rsidRPr="00CA1D8F">
              <w:rPr>
                <w:i w:val="0"/>
                <w:iCs/>
                <w:webHidden/>
              </w:rPr>
              <w:fldChar w:fldCharType="separate"/>
            </w:r>
            <w:r w:rsidR="00CA1D8F" w:rsidRPr="00CA1D8F">
              <w:rPr>
                <w:i w:val="0"/>
                <w:iCs/>
                <w:webHidden/>
              </w:rPr>
              <w:t>5</w:t>
            </w:r>
            <w:r w:rsidR="00CA1D8F" w:rsidRPr="00CA1D8F">
              <w:rPr>
                <w:i w:val="0"/>
                <w:iCs/>
                <w:webHidden/>
              </w:rPr>
              <w:fldChar w:fldCharType="end"/>
            </w:r>
          </w:hyperlink>
        </w:p>
        <w:p w14:paraId="57E269A4" w14:textId="6512AF0A" w:rsidR="00CA1D8F" w:rsidRPr="00CA1D8F" w:rsidRDefault="005A4739">
          <w:pPr>
            <w:pStyle w:val="TOC1"/>
            <w:rPr>
              <w:rFonts w:eastAsiaTheme="minorEastAsia" w:cstheme="minorBidi"/>
              <w:b w:val="0"/>
              <w:i w:val="0"/>
              <w:iCs/>
              <w:szCs w:val="22"/>
            </w:rPr>
          </w:pPr>
          <w:hyperlink w:anchor="_Toc75351158" w:history="1">
            <w:r w:rsidR="00CA1D8F" w:rsidRPr="00CA1D8F">
              <w:rPr>
                <w:rStyle w:val="Hyperlink"/>
                <w:bCs/>
                <w:i w:val="0"/>
                <w:iCs/>
                <w:lang w:val="fr-CA"/>
              </w:rPr>
              <w:t>Préface</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_Toc75351158 \h </w:instrText>
            </w:r>
            <w:r w:rsidR="00CA1D8F" w:rsidRPr="00CA1D8F">
              <w:rPr>
                <w:i w:val="0"/>
                <w:iCs/>
                <w:webHidden/>
              </w:rPr>
            </w:r>
            <w:r w:rsidR="00CA1D8F" w:rsidRPr="00CA1D8F">
              <w:rPr>
                <w:i w:val="0"/>
                <w:iCs/>
                <w:webHidden/>
              </w:rPr>
              <w:fldChar w:fldCharType="separate"/>
            </w:r>
            <w:r w:rsidR="00CA1D8F" w:rsidRPr="00CA1D8F">
              <w:rPr>
                <w:i w:val="0"/>
                <w:iCs/>
                <w:webHidden/>
              </w:rPr>
              <w:t>5</w:t>
            </w:r>
            <w:r w:rsidR="00CA1D8F" w:rsidRPr="00CA1D8F">
              <w:rPr>
                <w:i w:val="0"/>
                <w:iCs/>
                <w:webHidden/>
              </w:rPr>
              <w:fldChar w:fldCharType="end"/>
            </w:r>
          </w:hyperlink>
        </w:p>
        <w:p w14:paraId="23FBA4C7" w14:textId="572C577E" w:rsidR="00CA1D8F" w:rsidRPr="00CA1D8F" w:rsidRDefault="005A4739">
          <w:pPr>
            <w:pStyle w:val="TOC1"/>
            <w:tabs>
              <w:tab w:val="left" w:pos="1680"/>
            </w:tabs>
            <w:rPr>
              <w:rFonts w:eastAsiaTheme="minorEastAsia" w:cstheme="minorBidi"/>
              <w:b w:val="0"/>
              <w:i w:val="0"/>
              <w:iCs/>
              <w:szCs w:val="22"/>
            </w:rPr>
          </w:pPr>
          <w:hyperlink w:anchor="_Toc75351159" w:history="1">
            <w:r w:rsidR="00CA1D8F" w:rsidRPr="00CA1D8F">
              <w:rPr>
                <w:rStyle w:val="Hyperlink"/>
                <w:bCs/>
                <w:i w:val="0"/>
                <w:iCs/>
                <w:lang w:val="fr-CA"/>
              </w:rPr>
              <w:t>RÈGLEMENT 1</w:t>
            </w:r>
            <w:r w:rsidR="00CA1D8F" w:rsidRPr="00CA1D8F">
              <w:rPr>
                <w:rFonts w:eastAsiaTheme="minorEastAsia" w:cstheme="minorBidi"/>
                <w:b w:val="0"/>
                <w:i w:val="0"/>
                <w:iCs/>
                <w:szCs w:val="22"/>
              </w:rPr>
              <w:tab/>
            </w:r>
            <w:r w:rsidR="00CA1D8F" w:rsidRPr="00CA1D8F">
              <w:rPr>
                <w:rStyle w:val="Hyperlink"/>
                <w:bCs/>
                <w:i w:val="0"/>
                <w:iCs/>
                <w:lang w:val="fr-CA"/>
              </w:rPr>
              <w:t>APPLICATION</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_Toc75351159 \h </w:instrText>
            </w:r>
            <w:r w:rsidR="00CA1D8F" w:rsidRPr="00CA1D8F">
              <w:rPr>
                <w:i w:val="0"/>
                <w:iCs/>
                <w:webHidden/>
              </w:rPr>
            </w:r>
            <w:r w:rsidR="00CA1D8F" w:rsidRPr="00CA1D8F">
              <w:rPr>
                <w:i w:val="0"/>
                <w:iCs/>
                <w:webHidden/>
              </w:rPr>
              <w:fldChar w:fldCharType="separate"/>
            </w:r>
            <w:r w:rsidR="00CA1D8F" w:rsidRPr="00CA1D8F">
              <w:rPr>
                <w:i w:val="0"/>
                <w:iCs/>
                <w:webHidden/>
              </w:rPr>
              <w:t>5</w:t>
            </w:r>
            <w:r w:rsidR="00CA1D8F" w:rsidRPr="00CA1D8F">
              <w:rPr>
                <w:i w:val="0"/>
                <w:iCs/>
                <w:webHidden/>
              </w:rPr>
              <w:fldChar w:fldCharType="end"/>
            </w:r>
          </w:hyperlink>
        </w:p>
        <w:p w14:paraId="07ED24DD" w14:textId="3685A288" w:rsidR="00CA1D8F" w:rsidRPr="00CA1D8F" w:rsidRDefault="005A4739">
          <w:pPr>
            <w:pStyle w:val="TOC1"/>
            <w:tabs>
              <w:tab w:val="left" w:pos="1680"/>
            </w:tabs>
            <w:rPr>
              <w:rFonts w:eastAsiaTheme="minorEastAsia" w:cstheme="minorBidi"/>
              <w:b w:val="0"/>
              <w:i w:val="0"/>
              <w:iCs/>
              <w:szCs w:val="22"/>
            </w:rPr>
          </w:pPr>
          <w:hyperlink w:anchor="_Toc75351160" w:history="1">
            <w:r w:rsidR="00CA1D8F" w:rsidRPr="00CA1D8F">
              <w:rPr>
                <w:rStyle w:val="Hyperlink"/>
                <w:bCs/>
                <w:i w:val="0"/>
                <w:iCs/>
                <w:lang w:val="fr-CA"/>
              </w:rPr>
              <w:t>RÈGLEMENT 2</w:t>
            </w:r>
            <w:r w:rsidR="00CA1D8F" w:rsidRPr="00CA1D8F">
              <w:rPr>
                <w:rFonts w:eastAsiaTheme="minorEastAsia" w:cstheme="minorBidi"/>
                <w:b w:val="0"/>
                <w:i w:val="0"/>
                <w:iCs/>
                <w:szCs w:val="22"/>
              </w:rPr>
              <w:tab/>
            </w:r>
            <w:r w:rsidR="00CA1D8F" w:rsidRPr="00CA1D8F">
              <w:rPr>
                <w:rStyle w:val="Hyperlink"/>
                <w:bCs/>
                <w:i w:val="0"/>
                <w:iCs/>
                <w:lang w:val="fr-CA"/>
              </w:rPr>
              <w:t>INFRACTIONS DE CORRUPTION</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_Toc75351160 \h </w:instrText>
            </w:r>
            <w:r w:rsidR="00CA1D8F" w:rsidRPr="00CA1D8F">
              <w:rPr>
                <w:i w:val="0"/>
                <w:iCs/>
                <w:webHidden/>
              </w:rPr>
            </w:r>
            <w:r w:rsidR="00CA1D8F" w:rsidRPr="00CA1D8F">
              <w:rPr>
                <w:i w:val="0"/>
                <w:iCs/>
                <w:webHidden/>
              </w:rPr>
              <w:fldChar w:fldCharType="separate"/>
            </w:r>
            <w:r w:rsidR="00CA1D8F" w:rsidRPr="00CA1D8F">
              <w:rPr>
                <w:i w:val="0"/>
                <w:iCs/>
                <w:webHidden/>
              </w:rPr>
              <w:t>5</w:t>
            </w:r>
            <w:r w:rsidR="00CA1D8F" w:rsidRPr="00CA1D8F">
              <w:rPr>
                <w:i w:val="0"/>
                <w:iCs/>
                <w:webHidden/>
              </w:rPr>
              <w:fldChar w:fldCharType="end"/>
            </w:r>
          </w:hyperlink>
        </w:p>
        <w:p w14:paraId="2FABD919" w14:textId="65399932" w:rsidR="00CA1D8F" w:rsidRPr="00CA1D8F" w:rsidRDefault="005A4739">
          <w:pPr>
            <w:pStyle w:val="TOC1"/>
            <w:tabs>
              <w:tab w:val="left" w:pos="1680"/>
            </w:tabs>
            <w:rPr>
              <w:rFonts w:eastAsiaTheme="minorEastAsia" w:cstheme="minorBidi"/>
              <w:b w:val="0"/>
              <w:i w:val="0"/>
              <w:iCs/>
              <w:szCs w:val="22"/>
            </w:rPr>
          </w:pPr>
          <w:hyperlink w:anchor="_Toc75351161" w:history="1">
            <w:r w:rsidR="00CA1D8F" w:rsidRPr="00CA1D8F">
              <w:rPr>
                <w:rStyle w:val="Hyperlink"/>
                <w:bCs/>
                <w:i w:val="0"/>
                <w:iCs/>
                <w:lang w:val="fr-CA"/>
              </w:rPr>
              <w:t>RÈGLEMENT 3</w:t>
            </w:r>
            <w:r w:rsidR="00CA1D8F" w:rsidRPr="00CA1D8F">
              <w:rPr>
                <w:rFonts w:eastAsiaTheme="minorEastAsia" w:cstheme="minorBidi"/>
                <w:b w:val="0"/>
                <w:i w:val="0"/>
                <w:iCs/>
                <w:szCs w:val="22"/>
              </w:rPr>
              <w:tab/>
            </w:r>
            <w:r w:rsidR="00CA1D8F" w:rsidRPr="00CA1D8F">
              <w:rPr>
                <w:rStyle w:val="Hyperlink"/>
                <w:bCs/>
                <w:i w:val="0"/>
                <w:iCs/>
                <w:lang w:val="fr-CA"/>
              </w:rPr>
              <w:t>OBLIGATIONS DE SIGNALEMENT</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_Toc75351161 \h </w:instrText>
            </w:r>
            <w:r w:rsidR="00CA1D8F" w:rsidRPr="00CA1D8F">
              <w:rPr>
                <w:i w:val="0"/>
                <w:iCs/>
                <w:webHidden/>
              </w:rPr>
            </w:r>
            <w:r w:rsidR="00CA1D8F" w:rsidRPr="00CA1D8F">
              <w:rPr>
                <w:i w:val="0"/>
                <w:iCs/>
                <w:webHidden/>
              </w:rPr>
              <w:fldChar w:fldCharType="separate"/>
            </w:r>
            <w:r w:rsidR="00CA1D8F" w:rsidRPr="00CA1D8F">
              <w:rPr>
                <w:i w:val="0"/>
                <w:iCs/>
                <w:webHidden/>
              </w:rPr>
              <w:t>7</w:t>
            </w:r>
            <w:r w:rsidR="00CA1D8F" w:rsidRPr="00CA1D8F">
              <w:rPr>
                <w:i w:val="0"/>
                <w:iCs/>
                <w:webHidden/>
              </w:rPr>
              <w:fldChar w:fldCharType="end"/>
            </w:r>
          </w:hyperlink>
        </w:p>
        <w:p w14:paraId="6EB4715D" w14:textId="4EFBC2C9" w:rsidR="00CA1D8F" w:rsidRPr="00CA1D8F" w:rsidRDefault="005A4739">
          <w:pPr>
            <w:pStyle w:val="TOC1"/>
            <w:tabs>
              <w:tab w:val="left" w:pos="1680"/>
            </w:tabs>
            <w:rPr>
              <w:rFonts w:eastAsiaTheme="minorEastAsia" w:cstheme="minorBidi"/>
              <w:b w:val="0"/>
              <w:i w:val="0"/>
              <w:iCs/>
              <w:szCs w:val="22"/>
            </w:rPr>
          </w:pPr>
          <w:hyperlink w:anchor="_Toc75351162" w:history="1">
            <w:r w:rsidR="00CA1D8F" w:rsidRPr="00CA1D8F">
              <w:rPr>
                <w:rStyle w:val="Hyperlink"/>
                <w:bCs/>
                <w:i w:val="0"/>
                <w:iCs/>
                <w:lang w:val="fr-CA"/>
              </w:rPr>
              <w:t>RÈGLEMENT 4</w:t>
            </w:r>
            <w:r w:rsidR="00CA1D8F" w:rsidRPr="00CA1D8F">
              <w:rPr>
                <w:rFonts w:eastAsiaTheme="minorEastAsia" w:cstheme="minorBidi"/>
                <w:b w:val="0"/>
                <w:i w:val="0"/>
                <w:iCs/>
                <w:szCs w:val="22"/>
              </w:rPr>
              <w:tab/>
            </w:r>
            <w:r w:rsidR="00CA1D8F" w:rsidRPr="00CA1D8F">
              <w:rPr>
                <w:rStyle w:val="Hyperlink"/>
                <w:bCs/>
                <w:i w:val="0"/>
                <w:iCs/>
                <w:lang w:val="fr-CA"/>
              </w:rPr>
              <w:t>AUTRES DISPOSITIONS</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_Toc75351162 \h </w:instrText>
            </w:r>
            <w:r w:rsidR="00CA1D8F" w:rsidRPr="00CA1D8F">
              <w:rPr>
                <w:i w:val="0"/>
                <w:iCs/>
                <w:webHidden/>
              </w:rPr>
            </w:r>
            <w:r w:rsidR="00CA1D8F" w:rsidRPr="00CA1D8F">
              <w:rPr>
                <w:i w:val="0"/>
                <w:iCs/>
                <w:webHidden/>
              </w:rPr>
              <w:fldChar w:fldCharType="separate"/>
            </w:r>
            <w:r w:rsidR="00CA1D8F" w:rsidRPr="00CA1D8F">
              <w:rPr>
                <w:i w:val="0"/>
                <w:iCs/>
                <w:webHidden/>
              </w:rPr>
              <w:t>8</w:t>
            </w:r>
            <w:r w:rsidR="00CA1D8F" w:rsidRPr="00CA1D8F">
              <w:rPr>
                <w:i w:val="0"/>
                <w:iCs/>
                <w:webHidden/>
              </w:rPr>
              <w:fldChar w:fldCharType="end"/>
            </w:r>
          </w:hyperlink>
        </w:p>
        <w:p w14:paraId="1B6E0276" w14:textId="566160BC" w:rsidR="00CA1D8F" w:rsidRPr="00CA1D8F" w:rsidRDefault="005A4739">
          <w:pPr>
            <w:pStyle w:val="TOC1"/>
            <w:tabs>
              <w:tab w:val="left" w:pos="1680"/>
            </w:tabs>
            <w:rPr>
              <w:rFonts w:eastAsiaTheme="minorEastAsia" w:cstheme="minorBidi"/>
              <w:b w:val="0"/>
              <w:i w:val="0"/>
              <w:iCs/>
              <w:szCs w:val="22"/>
            </w:rPr>
          </w:pPr>
          <w:hyperlink w:anchor="_Toc75351163" w:history="1">
            <w:r w:rsidR="00CA1D8F" w:rsidRPr="00CA1D8F">
              <w:rPr>
                <w:rStyle w:val="Hyperlink"/>
                <w:bCs/>
                <w:i w:val="0"/>
                <w:iCs/>
                <w:lang w:val="fr-CA"/>
              </w:rPr>
              <w:t>RÈGLEMENT 5</w:t>
            </w:r>
            <w:r w:rsidR="00CA1D8F" w:rsidRPr="00CA1D8F">
              <w:rPr>
                <w:rFonts w:eastAsiaTheme="minorEastAsia" w:cstheme="minorBidi"/>
                <w:b w:val="0"/>
                <w:i w:val="0"/>
                <w:iCs/>
                <w:szCs w:val="22"/>
              </w:rPr>
              <w:tab/>
            </w:r>
            <w:r w:rsidR="00CA1D8F" w:rsidRPr="00CA1D8F">
              <w:rPr>
                <w:rStyle w:val="Hyperlink"/>
                <w:bCs/>
                <w:i w:val="0"/>
                <w:iCs/>
                <w:lang w:val="fr-CA"/>
              </w:rPr>
              <w:t>ENQUÊTE</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_Toc75351163 \h </w:instrText>
            </w:r>
            <w:r w:rsidR="00CA1D8F" w:rsidRPr="00CA1D8F">
              <w:rPr>
                <w:i w:val="0"/>
                <w:iCs/>
                <w:webHidden/>
              </w:rPr>
            </w:r>
            <w:r w:rsidR="00CA1D8F" w:rsidRPr="00CA1D8F">
              <w:rPr>
                <w:i w:val="0"/>
                <w:iCs/>
                <w:webHidden/>
              </w:rPr>
              <w:fldChar w:fldCharType="separate"/>
            </w:r>
            <w:r w:rsidR="00CA1D8F" w:rsidRPr="00CA1D8F">
              <w:rPr>
                <w:i w:val="0"/>
                <w:iCs/>
                <w:webHidden/>
              </w:rPr>
              <w:t>9</w:t>
            </w:r>
            <w:r w:rsidR="00CA1D8F" w:rsidRPr="00CA1D8F">
              <w:rPr>
                <w:i w:val="0"/>
                <w:iCs/>
                <w:webHidden/>
              </w:rPr>
              <w:fldChar w:fldCharType="end"/>
            </w:r>
          </w:hyperlink>
        </w:p>
        <w:p w14:paraId="66611E24" w14:textId="4C6A5048" w:rsidR="00CA1D8F" w:rsidRPr="00CA1D8F" w:rsidRDefault="005A4739">
          <w:pPr>
            <w:pStyle w:val="TOC1"/>
            <w:tabs>
              <w:tab w:val="left" w:pos="1680"/>
            </w:tabs>
            <w:rPr>
              <w:rFonts w:eastAsiaTheme="minorEastAsia" w:cstheme="minorBidi"/>
              <w:b w:val="0"/>
              <w:i w:val="0"/>
              <w:iCs/>
              <w:szCs w:val="22"/>
            </w:rPr>
          </w:pPr>
          <w:hyperlink w:anchor="_Toc75351164" w:history="1">
            <w:r w:rsidR="00CA1D8F" w:rsidRPr="00CA1D8F">
              <w:rPr>
                <w:rStyle w:val="Hyperlink"/>
                <w:bCs/>
                <w:i w:val="0"/>
                <w:iCs/>
                <w:lang w:val="fr-CA"/>
              </w:rPr>
              <w:t>RÈGLEMENT 6</w:t>
            </w:r>
            <w:r w:rsidR="00CA1D8F" w:rsidRPr="00CA1D8F">
              <w:rPr>
                <w:rFonts w:eastAsiaTheme="minorEastAsia" w:cstheme="minorBidi"/>
                <w:b w:val="0"/>
                <w:i w:val="0"/>
                <w:iCs/>
                <w:szCs w:val="22"/>
              </w:rPr>
              <w:tab/>
            </w:r>
            <w:r w:rsidR="00CA1D8F" w:rsidRPr="00CA1D8F">
              <w:rPr>
                <w:rStyle w:val="Hyperlink"/>
                <w:bCs/>
                <w:i w:val="0"/>
                <w:iCs/>
                <w:lang w:val="fr-CA"/>
              </w:rPr>
              <w:t>AUDIENCE</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_Toc75351164 \h </w:instrText>
            </w:r>
            <w:r w:rsidR="00CA1D8F" w:rsidRPr="00CA1D8F">
              <w:rPr>
                <w:i w:val="0"/>
                <w:iCs/>
                <w:webHidden/>
              </w:rPr>
            </w:r>
            <w:r w:rsidR="00CA1D8F" w:rsidRPr="00CA1D8F">
              <w:rPr>
                <w:i w:val="0"/>
                <w:iCs/>
                <w:webHidden/>
              </w:rPr>
              <w:fldChar w:fldCharType="separate"/>
            </w:r>
            <w:r w:rsidR="00CA1D8F" w:rsidRPr="00CA1D8F">
              <w:rPr>
                <w:i w:val="0"/>
                <w:iCs/>
                <w:webHidden/>
              </w:rPr>
              <w:t>10</w:t>
            </w:r>
            <w:r w:rsidR="00CA1D8F" w:rsidRPr="00CA1D8F">
              <w:rPr>
                <w:i w:val="0"/>
                <w:iCs/>
                <w:webHidden/>
              </w:rPr>
              <w:fldChar w:fldCharType="end"/>
            </w:r>
          </w:hyperlink>
        </w:p>
        <w:p w14:paraId="36CE2A8A" w14:textId="51E8CAED" w:rsidR="00CA1D8F" w:rsidRPr="00CA1D8F" w:rsidRDefault="005A4739">
          <w:pPr>
            <w:pStyle w:val="TOC1"/>
            <w:tabs>
              <w:tab w:val="left" w:pos="1680"/>
            </w:tabs>
            <w:rPr>
              <w:rFonts w:eastAsiaTheme="minorEastAsia" w:cstheme="minorBidi"/>
              <w:b w:val="0"/>
              <w:i w:val="0"/>
              <w:iCs/>
              <w:szCs w:val="22"/>
            </w:rPr>
          </w:pPr>
          <w:hyperlink w:anchor="_Toc75351165" w:history="1">
            <w:r w:rsidR="00CA1D8F" w:rsidRPr="00CA1D8F">
              <w:rPr>
                <w:rStyle w:val="Hyperlink"/>
                <w:bCs/>
                <w:i w:val="0"/>
                <w:iCs/>
                <w:lang w:val="fr-CA"/>
              </w:rPr>
              <w:t>RÈGLEMENT 7</w:t>
            </w:r>
            <w:r w:rsidR="00CA1D8F" w:rsidRPr="00CA1D8F">
              <w:rPr>
                <w:rFonts w:eastAsiaTheme="minorEastAsia" w:cstheme="minorBidi"/>
                <w:b w:val="0"/>
                <w:i w:val="0"/>
                <w:iCs/>
                <w:szCs w:val="22"/>
              </w:rPr>
              <w:tab/>
            </w:r>
            <w:r w:rsidR="00CA1D8F" w:rsidRPr="00CA1D8F">
              <w:rPr>
                <w:rStyle w:val="Hyperlink"/>
                <w:bCs/>
                <w:i w:val="0"/>
                <w:iCs/>
                <w:lang w:val="fr-CA"/>
              </w:rPr>
              <w:t>MESURES PROVISOIRES</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_Toc75351165 \h </w:instrText>
            </w:r>
            <w:r w:rsidR="00CA1D8F" w:rsidRPr="00CA1D8F">
              <w:rPr>
                <w:i w:val="0"/>
                <w:iCs/>
                <w:webHidden/>
              </w:rPr>
            </w:r>
            <w:r w:rsidR="00CA1D8F" w:rsidRPr="00CA1D8F">
              <w:rPr>
                <w:i w:val="0"/>
                <w:iCs/>
                <w:webHidden/>
              </w:rPr>
              <w:fldChar w:fldCharType="separate"/>
            </w:r>
            <w:r w:rsidR="00CA1D8F" w:rsidRPr="00CA1D8F">
              <w:rPr>
                <w:i w:val="0"/>
                <w:iCs/>
                <w:webHidden/>
              </w:rPr>
              <w:t>11</w:t>
            </w:r>
            <w:r w:rsidR="00CA1D8F" w:rsidRPr="00CA1D8F">
              <w:rPr>
                <w:i w:val="0"/>
                <w:iCs/>
                <w:webHidden/>
              </w:rPr>
              <w:fldChar w:fldCharType="end"/>
            </w:r>
          </w:hyperlink>
        </w:p>
        <w:p w14:paraId="1E42B359" w14:textId="2B095452" w:rsidR="00CA1D8F" w:rsidRPr="00CA1D8F" w:rsidRDefault="005A4739">
          <w:pPr>
            <w:pStyle w:val="TOC1"/>
            <w:tabs>
              <w:tab w:val="left" w:pos="1680"/>
            </w:tabs>
            <w:rPr>
              <w:rFonts w:eastAsiaTheme="minorEastAsia" w:cstheme="minorBidi"/>
              <w:b w:val="0"/>
              <w:i w:val="0"/>
              <w:iCs/>
              <w:szCs w:val="22"/>
            </w:rPr>
          </w:pPr>
          <w:hyperlink w:anchor="_Toc75351166" w:history="1">
            <w:r w:rsidR="00CA1D8F" w:rsidRPr="00CA1D8F">
              <w:rPr>
                <w:rStyle w:val="Hyperlink"/>
                <w:bCs/>
                <w:i w:val="0"/>
                <w:iCs/>
                <w:lang w:val="fr-CA"/>
              </w:rPr>
              <w:t>RÈGLEMENT 8</w:t>
            </w:r>
            <w:r w:rsidR="00CA1D8F" w:rsidRPr="00CA1D8F">
              <w:rPr>
                <w:rFonts w:eastAsiaTheme="minorEastAsia" w:cstheme="minorBidi"/>
                <w:b w:val="0"/>
                <w:i w:val="0"/>
                <w:iCs/>
                <w:szCs w:val="22"/>
              </w:rPr>
              <w:tab/>
            </w:r>
            <w:r w:rsidR="00CA1D8F" w:rsidRPr="00CA1D8F">
              <w:rPr>
                <w:rStyle w:val="Hyperlink"/>
                <w:bCs/>
                <w:i w:val="0"/>
                <w:iCs/>
                <w:lang w:val="fr-CA"/>
              </w:rPr>
              <w:t>RÈGLES DE PROCÉDURE</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_Toc75351166 \h </w:instrText>
            </w:r>
            <w:r w:rsidR="00CA1D8F" w:rsidRPr="00CA1D8F">
              <w:rPr>
                <w:i w:val="0"/>
                <w:iCs/>
                <w:webHidden/>
              </w:rPr>
            </w:r>
            <w:r w:rsidR="00CA1D8F" w:rsidRPr="00CA1D8F">
              <w:rPr>
                <w:i w:val="0"/>
                <w:iCs/>
                <w:webHidden/>
              </w:rPr>
              <w:fldChar w:fldCharType="separate"/>
            </w:r>
            <w:r w:rsidR="00CA1D8F" w:rsidRPr="00CA1D8F">
              <w:rPr>
                <w:i w:val="0"/>
                <w:iCs/>
                <w:webHidden/>
              </w:rPr>
              <w:t>11</w:t>
            </w:r>
            <w:r w:rsidR="00CA1D8F" w:rsidRPr="00CA1D8F">
              <w:rPr>
                <w:i w:val="0"/>
                <w:iCs/>
                <w:webHidden/>
              </w:rPr>
              <w:fldChar w:fldCharType="end"/>
            </w:r>
          </w:hyperlink>
        </w:p>
        <w:p w14:paraId="7FE70E2F" w14:textId="133244A7" w:rsidR="00CA1D8F" w:rsidRPr="00CA1D8F" w:rsidRDefault="005A4739">
          <w:pPr>
            <w:pStyle w:val="TOC1"/>
            <w:tabs>
              <w:tab w:val="left" w:pos="1680"/>
            </w:tabs>
            <w:rPr>
              <w:rFonts w:eastAsiaTheme="minorEastAsia" w:cstheme="minorBidi"/>
              <w:b w:val="0"/>
              <w:i w:val="0"/>
              <w:iCs/>
              <w:szCs w:val="22"/>
            </w:rPr>
          </w:pPr>
          <w:hyperlink w:anchor="_Toc75351167" w:history="1">
            <w:r w:rsidR="00CA1D8F" w:rsidRPr="00CA1D8F">
              <w:rPr>
                <w:rStyle w:val="Hyperlink"/>
                <w:bCs/>
                <w:i w:val="0"/>
                <w:iCs/>
                <w:lang w:val="fr-CA"/>
              </w:rPr>
              <w:t>RÈGLEMENT 9</w:t>
            </w:r>
            <w:r w:rsidR="00CA1D8F" w:rsidRPr="00CA1D8F">
              <w:rPr>
                <w:rFonts w:eastAsiaTheme="minorEastAsia" w:cstheme="minorBidi"/>
                <w:b w:val="0"/>
                <w:i w:val="0"/>
                <w:iCs/>
                <w:szCs w:val="22"/>
              </w:rPr>
              <w:tab/>
            </w:r>
            <w:r w:rsidR="00CA1D8F" w:rsidRPr="00CA1D8F">
              <w:rPr>
                <w:rStyle w:val="Hyperlink"/>
                <w:bCs/>
                <w:i w:val="0"/>
                <w:iCs/>
                <w:lang w:val="fr-CA"/>
              </w:rPr>
              <w:t>SANCTIONS</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_Toc75351167 \h </w:instrText>
            </w:r>
            <w:r w:rsidR="00CA1D8F" w:rsidRPr="00CA1D8F">
              <w:rPr>
                <w:i w:val="0"/>
                <w:iCs/>
                <w:webHidden/>
              </w:rPr>
            </w:r>
            <w:r w:rsidR="00CA1D8F" w:rsidRPr="00CA1D8F">
              <w:rPr>
                <w:i w:val="0"/>
                <w:iCs/>
                <w:webHidden/>
              </w:rPr>
              <w:fldChar w:fldCharType="separate"/>
            </w:r>
            <w:r w:rsidR="00CA1D8F" w:rsidRPr="00CA1D8F">
              <w:rPr>
                <w:i w:val="0"/>
                <w:iCs/>
                <w:webHidden/>
              </w:rPr>
              <w:t>12</w:t>
            </w:r>
            <w:r w:rsidR="00CA1D8F" w:rsidRPr="00CA1D8F">
              <w:rPr>
                <w:i w:val="0"/>
                <w:iCs/>
                <w:webHidden/>
              </w:rPr>
              <w:fldChar w:fldCharType="end"/>
            </w:r>
          </w:hyperlink>
        </w:p>
        <w:p w14:paraId="5E180B65" w14:textId="677ECA44" w:rsidR="00CA1D8F" w:rsidRPr="00CA1D8F" w:rsidRDefault="005A4739">
          <w:pPr>
            <w:pStyle w:val="TOC1"/>
            <w:tabs>
              <w:tab w:val="left" w:pos="1680"/>
            </w:tabs>
            <w:rPr>
              <w:rFonts w:eastAsiaTheme="minorEastAsia" w:cstheme="minorBidi"/>
              <w:b w:val="0"/>
              <w:i w:val="0"/>
              <w:iCs/>
              <w:szCs w:val="22"/>
            </w:rPr>
          </w:pPr>
          <w:hyperlink w:anchor="_Toc75351168" w:history="1">
            <w:r w:rsidR="00CA1D8F" w:rsidRPr="00CA1D8F">
              <w:rPr>
                <w:rStyle w:val="Hyperlink"/>
                <w:bCs/>
                <w:i w:val="0"/>
                <w:iCs/>
                <w:lang w:val="fr-CA"/>
              </w:rPr>
              <w:t>RÈGLEMENT 10</w:t>
            </w:r>
            <w:r w:rsidR="00CA1D8F" w:rsidRPr="00CA1D8F">
              <w:rPr>
                <w:rFonts w:eastAsiaTheme="minorEastAsia" w:cstheme="minorBidi"/>
                <w:b w:val="0"/>
                <w:i w:val="0"/>
                <w:iCs/>
                <w:szCs w:val="22"/>
              </w:rPr>
              <w:tab/>
            </w:r>
            <w:r w:rsidR="00CA1D8F" w:rsidRPr="00CA1D8F">
              <w:rPr>
                <w:rStyle w:val="Hyperlink"/>
                <w:bCs/>
                <w:i w:val="0"/>
                <w:iCs/>
                <w:lang w:val="fr-CA"/>
              </w:rPr>
              <w:t>APPELS</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_Toc75351168 \h </w:instrText>
            </w:r>
            <w:r w:rsidR="00CA1D8F" w:rsidRPr="00CA1D8F">
              <w:rPr>
                <w:i w:val="0"/>
                <w:iCs/>
                <w:webHidden/>
              </w:rPr>
            </w:r>
            <w:r w:rsidR="00CA1D8F" w:rsidRPr="00CA1D8F">
              <w:rPr>
                <w:i w:val="0"/>
                <w:iCs/>
                <w:webHidden/>
              </w:rPr>
              <w:fldChar w:fldCharType="separate"/>
            </w:r>
            <w:r w:rsidR="00CA1D8F" w:rsidRPr="00CA1D8F">
              <w:rPr>
                <w:i w:val="0"/>
                <w:iCs/>
                <w:webHidden/>
              </w:rPr>
              <w:t>13</w:t>
            </w:r>
            <w:r w:rsidR="00CA1D8F" w:rsidRPr="00CA1D8F">
              <w:rPr>
                <w:i w:val="0"/>
                <w:iCs/>
                <w:webHidden/>
              </w:rPr>
              <w:fldChar w:fldCharType="end"/>
            </w:r>
          </w:hyperlink>
        </w:p>
        <w:p w14:paraId="5B7A184D" w14:textId="57E05D06" w:rsidR="00CA1D8F" w:rsidRPr="00CA1D8F" w:rsidRDefault="005A4739">
          <w:pPr>
            <w:pStyle w:val="TOC1"/>
            <w:tabs>
              <w:tab w:val="left" w:pos="1680"/>
            </w:tabs>
            <w:rPr>
              <w:rFonts w:eastAsiaTheme="minorEastAsia" w:cstheme="minorBidi"/>
              <w:b w:val="0"/>
              <w:i w:val="0"/>
              <w:iCs/>
              <w:szCs w:val="22"/>
            </w:rPr>
          </w:pPr>
          <w:hyperlink w:anchor="_Toc75351169" w:history="1">
            <w:r w:rsidR="00CA1D8F" w:rsidRPr="00CA1D8F">
              <w:rPr>
                <w:rStyle w:val="Hyperlink"/>
                <w:bCs/>
                <w:i w:val="0"/>
                <w:iCs/>
                <w:lang w:val="fr-CA"/>
              </w:rPr>
              <w:t>RÈGLEMENT 11</w:t>
            </w:r>
            <w:r w:rsidR="00CA1D8F" w:rsidRPr="00CA1D8F">
              <w:rPr>
                <w:rFonts w:eastAsiaTheme="minorEastAsia" w:cstheme="minorBidi"/>
                <w:b w:val="0"/>
                <w:i w:val="0"/>
                <w:iCs/>
                <w:szCs w:val="22"/>
              </w:rPr>
              <w:tab/>
            </w:r>
            <w:r w:rsidR="00CA1D8F" w:rsidRPr="00CA1D8F">
              <w:rPr>
                <w:rStyle w:val="Hyperlink"/>
                <w:bCs/>
                <w:i w:val="0"/>
                <w:iCs/>
                <w:lang w:val="fr-CA"/>
              </w:rPr>
              <w:t>CONDITIONS DE RÉINTÉGRATION</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_Toc75351169 \h </w:instrText>
            </w:r>
            <w:r w:rsidR="00CA1D8F" w:rsidRPr="00CA1D8F">
              <w:rPr>
                <w:i w:val="0"/>
                <w:iCs/>
                <w:webHidden/>
              </w:rPr>
            </w:r>
            <w:r w:rsidR="00CA1D8F" w:rsidRPr="00CA1D8F">
              <w:rPr>
                <w:i w:val="0"/>
                <w:iCs/>
                <w:webHidden/>
              </w:rPr>
              <w:fldChar w:fldCharType="separate"/>
            </w:r>
            <w:r w:rsidR="00CA1D8F" w:rsidRPr="00CA1D8F">
              <w:rPr>
                <w:i w:val="0"/>
                <w:iCs/>
                <w:webHidden/>
              </w:rPr>
              <w:t>14</w:t>
            </w:r>
            <w:r w:rsidR="00CA1D8F" w:rsidRPr="00CA1D8F">
              <w:rPr>
                <w:i w:val="0"/>
                <w:iCs/>
                <w:webHidden/>
              </w:rPr>
              <w:fldChar w:fldCharType="end"/>
            </w:r>
          </w:hyperlink>
        </w:p>
        <w:p w14:paraId="7603306A" w14:textId="7D1FBB0B" w:rsidR="00CA1D8F" w:rsidRPr="00CA1D8F" w:rsidRDefault="005A4739">
          <w:pPr>
            <w:pStyle w:val="TOC1"/>
            <w:tabs>
              <w:tab w:val="left" w:pos="1680"/>
            </w:tabs>
            <w:rPr>
              <w:rFonts w:eastAsiaTheme="minorEastAsia" w:cstheme="minorBidi"/>
              <w:b w:val="0"/>
              <w:i w:val="0"/>
              <w:iCs/>
              <w:szCs w:val="22"/>
            </w:rPr>
          </w:pPr>
          <w:hyperlink w:anchor="_Toc75351170" w:history="1">
            <w:r w:rsidR="00CA1D8F" w:rsidRPr="00CA1D8F">
              <w:rPr>
                <w:rStyle w:val="Hyperlink"/>
                <w:bCs/>
                <w:i w:val="0"/>
                <w:iCs/>
                <w:lang w:val="fr-CA"/>
              </w:rPr>
              <w:t>RÈGLEMENT 12</w:t>
            </w:r>
            <w:r w:rsidR="00CA1D8F" w:rsidRPr="00CA1D8F">
              <w:rPr>
                <w:rFonts w:eastAsiaTheme="minorEastAsia" w:cstheme="minorBidi"/>
                <w:b w:val="0"/>
                <w:i w:val="0"/>
                <w:iCs/>
                <w:szCs w:val="22"/>
              </w:rPr>
              <w:tab/>
            </w:r>
            <w:r w:rsidR="00CA1D8F" w:rsidRPr="00CA1D8F">
              <w:rPr>
                <w:rStyle w:val="Hyperlink"/>
                <w:bCs/>
                <w:i w:val="0"/>
                <w:iCs/>
                <w:lang w:val="fr-CA"/>
              </w:rPr>
              <w:t>RECONNAISSANCE MUTUELLE</w:t>
            </w:r>
            <w:r w:rsidR="00CA1D8F" w:rsidRPr="00CA1D8F">
              <w:rPr>
                <w:i w:val="0"/>
                <w:iCs/>
                <w:webHidden/>
              </w:rPr>
              <w:tab/>
            </w:r>
            <w:r w:rsidR="00CA1D8F" w:rsidRPr="00CA1D8F">
              <w:rPr>
                <w:i w:val="0"/>
                <w:iCs/>
                <w:webHidden/>
              </w:rPr>
              <w:fldChar w:fldCharType="begin"/>
            </w:r>
            <w:r w:rsidR="00CA1D8F" w:rsidRPr="00CA1D8F">
              <w:rPr>
                <w:i w:val="0"/>
                <w:iCs/>
                <w:webHidden/>
              </w:rPr>
              <w:instrText xml:space="preserve"> PAGEREF _Toc75351170 \h </w:instrText>
            </w:r>
            <w:r w:rsidR="00CA1D8F" w:rsidRPr="00CA1D8F">
              <w:rPr>
                <w:i w:val="0"/>
                <w:iCs/>
                <w:webHidden/>
              </w:rPr>
            </w:r>
            <w:r w:rsidR="00CA1D8F" w:rsidRPr="00CA1D8F">
              <w:rPr>
                <w:i w:val="0"/>
                <w:iCs/>
                <w:webHidden/>
              </w:rPr>
              <w:fldChar w:fldCharType="separate"/>
            </w:r>
            <w:r w:rsidR="00CA1D8F" w:rsidRPr="00CA1D8F">
              <w:rPr>
                <w:i w:val="0"/>
                <w:iCs/>
                <w:webHidden/>
              </w:rPr>
              <w:t>14</w:t>
            </w:r>
            <w:r w:rsidR="00CA1D8F" w:rsidRPr="00CA1D8F">
              <w:rPr>
                <w:i w:val="0"/>
                <w:iCs/>
                <w:webHidden/>
              </w:rPr>
              <w:fldChar w:fldCharType="end"/>
            </w:r>
          </w:hyperlink>
        </w:p>
        <w:p w14:paraId="736548AB" w14:textId="6BD7F757" w:rsidR="00CA1D8F" w:rsidRPr="00CA1D8F" w:rsidRDefault="005A4739" w:rsidP="00CA1D8F">
          <w:pPr>
            <w:pStyle w:val="TOC1"/>
            <w:tabs>
              <w:tab w:val="left" w:pos="1680"/>
            </w:tabs>
            <w:rPr>
              <w:rStyle w:val="Hyperlink"/>
              <w:bCs/>
              <w:lang w:val="fr-CA"/>
            </w:rPr>
          </w:pPr>
          <w:hyperlink w:anchor="_Toc75351171" w:history="1">
            <w:r w:rsidR="00CA1D8F" w:rsidRPr="00CA1D8F">
              <w:rPr>
                <w:rStyle w:val="Hyperlink"/>
                <w:bCs/>
                <w:i w:val="0"/>
                <w:iCs/>
                <w:lang w:val="fr-CA"/>
              </w:rPr>
              <w:t>ANNEXE 1</w:t>
            </w:r>
            <w:r w:rsidR="00CA1D8F" w:rsidRPr="00CA1D8F">
              <w:rPr>
                <w:rStyle w:val="Hyperlink"/>
                <w:bCs/>
                <w:lang w:val="fr-CA"/>
              </w:rPr>
              <w:tab/>
            </w:r>
            <w:r w:rsidR="00CA1D8F" w:rsidRPr="00CA1D8F">
              <w:rPr>
                <w:rStyle w:val="Hyperlink"/>
                <w:bCs/>
                <w:i w:val="0"/>
                <w:iCs/>
                <w:lang w:val="fr-CA"/>
              </w:rPr>
              <w:t>DÉFINITIONS</w:t>
            </w:r>
            <w:r w:rsidR="00CA1D8F" w:rsidRPr="00CA1D8F">
              <w:rPr>
                <w:rStyle w:val="Hyperlink"/>
                <w:bCs/>
                <w:webHidden/>
                <w:lang w:val="fr-CA"/>
              </w:rPr>
              <w:tab/>
            </w:r>
            <w:r w:rsidR="00CA1D8F" w:rsidRPr="00CA1D8F">
              <w:rPr>
                <w:rStyle w:val="Hyperlink"/>
                <w:bCs/>
                <w:i w:val="0"/>
                <w:iCs/>
                <w:webHidden/>
                <w:lang w:val="fr-CA"/>
              </w:rPr>
              <w:fldChar w:fldCharType="begin"/>
            </w:r>
            <w:r w:rsidR="00CA1D8F" w:rsidRPr="00CA1D8F">
              <w:rPr>
                <w:rStyle w:val="Hyperlink"/>
                <w:bCs/>
                <w:i w:val="0"/>
                <w:iCs/>
                <w:webHidden/>
                <w:lang w:val="fr-CA"/>
              </w:rPr>
              <w:instrText xml:space="preserve"> PAGEREF _Toc75351171 \h </w:instrText>
            </w:r>
            <w:r w:rsidR="00CA1D8F" w:rsidRPr="00CA1D8F">
              <w:rPr>
                <w:rStyle w:val="Hyperlink"/>
                <w:bCs/>
                <w:i w:val="0"/>
                <w:iCs/>
                <w:webHidden/>
                <w:lang w:val="fr-CA"/>
              </w:rPr>
            </w:r>
            <w:r w:rsidR="00CA1D8F" w:rsidRPr="00CA1D8F">
              <w:rPr>
                <w:rStyle w:val="Hyperlink"/>
                <w:bCs/>
                <w:i w:val="0"/>
                <w:iCs/>
                <w:webHidden/>
                <w:lang w:val="fr-CA"/>
              </w:rPr>
              <w:fldChar w:fldCharType="separate"/>
            </w:r>
            <w:r w:rsidR="00CA1D8F" w:rsidRPr="00CA1D8F">
              <w:rPr>
                <w:rStyle w:val="Hyperlink"/>
                <w:bCs/>
                <w:i w:val="0"/>
                <w:iCs/>
                <w:webHidden/>
                <w:lang w:val="fr-CA"/>
              </w:rPr>
              <w:t>16</w:t>
            </w:r>
            <w:r w:rsidR="00CA1D8F" w:rsidRPr="00CA1D8F">
              <w:rPr>
                <w:rStyle w:val="Hyperlink"/>
                <w:bCs/>
                <w:i w:val="0"/>
                <w:iCs/>
                <w:webHidden/>
                <w:lang w:val="fr-CA"/>
              </w:rPr>
              <w:fldChar w:fldCharType="end"/>
            </w:r>
          </w:hyperlink>
        </w:p>
        <w:p w14:paraId="3A626397" w14:textId="22898F49" w:rsidR="00CA1D8F" w:rsidRDefault="00CA1D8F">
          <w:r w:rsidRPr="00CA1D8F">
            <w:rPr>
              <w:b/>
              <w:bCs/>
              <w:iCs/>
              <w:noProof/>
            </w:rPr>
            <w:fldChar w:fldCharType="end"/>
          </w:r>
        </w:p>
      </w:sdtContent>
    </w:sdt>
    <w:p w14:paraId="67A46DEE" w14:textId="2FFCAF21" w:rsidR="00470B04" w:rsidRPr="00470B04" w:rsidRDefault="00470B04">
      <w:pPr>
        <w:rPr>
          <w:b/>
          <w:bCs/>
          <w:lang w:val="fr-CA"/>
        </w:rPr>
      </w:pPr>
      <w:r w:rsidRPr="00470B04">
        <w:rPr>
          <w:b/>
          <w:bCs/>
          <w:lang w:val="fr-CA"/>
        </w:rPr>
        <w:br w:type="page"/>
      </w:r>
    </w:p>
    <w:p w14:paraId="2A1A3E7F" w14:textId="7A8D7707" w:rsidR="00E85EAB" w:rsidRPr="008437B1" w:rsidRDefault="00E2596A" w:rsidP="00DB51EB">
      <w:pPr>
        <w:pStyle w:val="h1"/>
      </w:pPr>
      <w:bookmarkStart w:id="0" w:name="_Toc519597773"/>
      <w:bookmarkStart w:id="1" w:name="_Toc484081787"/>
      <w:bookmarkStart w:id="2" w:name="_Toc381368993"/>
      <w:bookmarkStart w:id="3" w:name="_Toc55983061"/>
      <w:bookmarkStart w:id="4" w:name="_Toc75351153"/>
      <w:r>
        <w:lastRenderedPageBreak/>
        <w:t>PARTIE A – APERÇU</w:t>
      </w:r>
      <w:bookmarkEnd w:id="0"/>
      <w:bookmarkEnd w:id="1"/>
      <w:bookmarkEnd w:id="2"/>
      <w:r>
        <w:t xml:space="preserve"> ET COMPÉTENCE</w:t>
      </w:r>
      <w:bookmarkEnd w:id="3"/>
      <w:bookmarkEnd w:id="4"/>
    </w:p>
    <w:p w14:paraId="4BDC4B5A" w14:textId="77777777" w:rsidR="00AF05BB" w:rsidRPr="008437B1" w:rsidRDefault="00E2596A" w:rsidP="00DB51EB">
      <w:pPr>
        <w:pStyle w:val="Heading1"/>
      </w:pPr>
      <w:bookmarkStart w:id="5" w:name="_Toc55983062"/>
      <w:bookmarkStart w:id="6" w:name="_Toc75351154"/>
      <w:r>
        <w:t>Résumé</w:t>
      </w:r>
      <w:bookmarkEnd w:id="5"/>
      <w:bookmarkEnd w:id="6"/>
    </w:p>
    <w:p w14:paraId="5D43A4E5" w14:textId="3ABCC766" w:rsidR="00AF05BB" w:rsidRPr="008437B1" w:rsidRDefault="00E2596A" w:rsidP="00DD4A9E">
      <w:pPr>
        <w:pStyle w:val="Text"/>
        <w:rPr>
          <w:lang w:val="fr-CA"/>
        </w:rPr>
      </w:pPr>
      <w:r>
        <w:rPr>
          <w:lang w:val="fr-CA"/>
        </w:rPr>
        <w:t xml:space="preserve">La manipulation des </w:t>
      </w:r>
      <w:r>
        <w:rPr>
          <w:i/>
          <w:iCs/>
          <w:lang w:val="fr-CA"/>
        </w:rPr>
        <w:t>compétitions</w:t>
      </w:r>
      <w:r>
        <w:rPr>
          <w:lang w:val="fr-CA"/>
        </w:rPr>
        <w:t xml:space="preserve"> sportives est une menace pour l’intégrité du sport qui pèse sur tous les pays et toutes les disciplines. L’influence du crime organisé est un problème grave qui préoccupe de plus en plus. Devant cette menace, le Comité international olympique (CIO) a créé le </w:t>
      </w:r>
      <w:r>
        <w:rPr>
          <w:i/>
          <w:iCs/>
          <w:lang w:val="fr-CA"/>
        </w:rPr>
        <w:t xml:space="preserve">Code du Mouvement olympique sur la prévention des manipulations des compétitions </w:t>
      </w:r>
      <w:r>
        <w:rPr>
          <w:lang w:val="fr-CA"/>
        </w:rPr>
        <w:t>(</w:t>
      </w:r>
      <w:r>
        <w:rPr>
          <w:i/>
          <w:iCs/>
          <w:lang w:val="fr-CA"/>
        </w:rPr>
        <w:t>code du CIO</w:t>
      </w:r>
      <w:r>
        <w:rPr>
          <w:lang w:val="fr-CA"/>
        </w:rPr>
        <w:t xml:space="preserve">). Le </w:t>
      </w:r>
      <w:r>
        <w:rPr>
          <w:i/>
          <w:iCs/>
          <w:lang w:val="fr-CA"/>
        </w:rPr>
        <w:t>code du CIO</w:t>
      </w:r>
      <w:r>
        <w:rPr>
          <w:lang w:val="fr-CA"/>
        </w:rPr>
        <w:t xml:space="preserve"> est un cadre international d’harmonisation qui vise à éliminer la manipulation de </w:t>
      </w:r>
      <w:r>
        <w:rPr>
          <w:i/>
          <w:iCs/>
          <w:lang w:val="fr-CA"/>
        </w:rPr>
        <w:t xml:space="preserve">compétitions </w:t>
      </w:r>
      <w:r>
        <w:rPr>
          <w:lang w:val="fr-CA"/>
        </w:rPr>
        <w:t xml:space="preserve">sportives. La présente politique sur la manipulation de </w:t>
      </w:r>
      <w:r w:rsidR="00711034">
        <w:rPr>
          <w:lang w:val="fr-CA"/>
        </w:rPr>
        <w:t xml:space="preserve">compétitions </w:t>
      </w:r>
      <w:r>
        <w:rPr>
          <w:lang w:val="fr-CA"/>
        </w:rPr>
        <w:t xml:space="preserve">est, dans les limites de sa compétence juridictionnelle, pleinement conforme au </w:t>
      </w:r>
      <w:r>
        <w:rPr>
          <w:i/>
          <w:iCs/>
          <w:lang w:val="fr-CA"/>
        </w:rPr>
        <w:t>code du CIO</w:t>
      </w:r>
      <w:r>
        <w:rPr>
          <w:lang w:val="fr-CA"/>
        </w:rPr>
        <w:t xml:space="preserve">, et elle donne les outils et les ressources nécessaires pour prévenir, décourager et déceler la manipulation de </w:t>
      </w:r>
      <w:r>
        <w:rPr>
          <w:i/>
          <w:iCs/>
          <w:lang w:val="fr-CA"/>
        </w:rPr>
        <w:t>compétitions</w:t>
      </w:r>
      <w:r>
        <w:rPr>
          <w:lang w:val="fr-CA"/>
        </w:rPr>
        <w:t xml:space="preserve"> au Canada par les personnes qui lui sont assujetties, le tout dans le but de protéger l’intégrité du sport au pays. </w:t>
      </w:r>
    </w:p>
    <w:p w14:paraId="0719BFEF" w14:textId="77777777" w:rsidR="00AF05BB" w:rsidRPr="008437B1" w:rsidRDefault="00E2596A" w:rsidP="00DB51EB">
      <w:pPr>
        <w:pStyle w:val="Heading1"/>
      </w:pPr>
      <w:bookmarkStart w:id="7" w:name="_Toc55983063"/>
      <w:bookmarkStart w:id="8" w:name="_Toc519597775"/>
      <w:bookmarkStart w:id="9" w:name="_Toc484081789"/>
      <w:bookmarkStart w:id="10" w:name="_Toc75351155"/>
      <w:bookmarkStart w:id="11" w:name="_Toc381368995"/>
      <w:r>
        <w:t>Section 1.0</w:t>
      </w:r>
      <w:r>
        <w:tab/>
        <w:t>Introduction</w:t>
      </w:r>
      <w:bookmarkEnd w:id="7"/>
      <w:bookmarkEnd w:id="8"/>
      <w:bookmarkEnd w:id="9"/>
      <w:bookmarkEnd w:id="10"/>
      <w:r>
        <w:t xml:space="preserve"> </w:t>
      </w:r>
      <w:bookmarkEnd w:id="11"/>
    </w:p>
    <w:p w14:paraId="01E4E608" w14:textId="68B5EC17" w:rsidR="00AF05BB" w:rsidRPr="008437B1" w:rsidRDefault="00E2596A" w:rsidP="00DD4A9E">
      <w:pPr>
        <w:pStyle w:val="Text"/>
        <w:rPr>
          <w:lang w:val="fr-CA"/>
        </w:rPr>
      </w:pPr>
      <w:r>
        <w:rPr>
          <w:lang w:val="fr-CA"/>
        </w:rPr>
        <w:t xml:space="preserve">Le Canada a un engagement de longue date envers le sport juste et éthique. L’adoption et la mise en œuvre de la présente politique par les </w:t>
      </w:r>
      <w:r>
        <w:rPr>
          <w:i/>
          <w:iCs/>
          <w:lang w:val="fr-CA"/>
        </w:rPr>
        <w:t>organismes de sport</w:t>
      </w:r>
      <w:r>
        <w:rPr>
          <w:lang w:val="fr-CA"/>
        </w:rPr>
        <w:t xml:space="preserve"> permettront au système sportif canadien d’être mieux équipé pour décourager la corruption de manière proactive et la punir avec toute la sévérité qui s’impose. La politique a été conçue pour contrecarrer les manœuvres internes visant à influencer indûment les </w:t>
      </w:r>
      <w:r>
        <w:rPr>
          <w:i/>
          <w:iCs/>
          <w:lang w:val="fr-CA"/>
        </w:rPr>
        <w:t>compétitions,</w:t>
      </w:r>
      <w:r>
        <w:rPr>
          <w:lang w:val="fr-CA"/>
        </w:rPr>
        <w:t xml:space="preserve"> et pour fixer des règles et un schéma cohérent d’application et d’imposition de sanctions. </w:t>
      </w:r>
    </w:p>
    <w:p w14:paraId="455968D8" w14:textId="77777777" w:rsidR="00AF05BB" w:rsidRPr="008437B1" w:rsidRDefault="00E2596A" w:rsidP="00DB51EB">
      <w:pPr>
        <w:pStyle w:val="Heading1"/>
      </w:pPr>
      <w:bookmarkStart w:id="12" w:name="_Toc55983064"/>
      <w:bookmarkStart w:id="13" w:name="_Toc519597778"/>
      <w:bookmarkStart w:id="14" w:name="_Toc484081792"/>
      <w:bookmarkStart w:id="15" w:name="_Toc381368998"/>
      <w:bookmarkStart w:id="16" w:name="_Toc75351156"/>
      <w:r>
        <w:t>Section 2.0</w:t>
      </w:r>
      <w:r>
        <w:tab/>
        <w:t>Compétence</w:t>
      </w:r>
      <w:bookmarkEnd w:id="12"/>
      <w:bookmarkEnd w:id="13"/>
      <w:bookmarkEnd w:id="14"/>
      <w:bookmarkEnd w:id="15"/>
      <w:bookmarkEnd w:id="16"/>
      <w:r>
        <w:t xml:space="preserve"> </w:t>
      </w:r>
    </w:p>
    <w:p w14:paraId="1217F932" w14:textId="77777777" w:rsidR="00AF05BB" w:rsidRPr="008437B1" w:rsidRDefault="00E2596A">
      <w:pPr>
        <w:pStyle w:val="L2"/>
        <w:rPr>
          <w:lang w:val="fr-CA"/>
        </w:rPr>
      </w:pPr>
      <w:r>
        <w:rPr>
          <w:bCs/>
          <w:lang w:val="fr-CA"/>
        </w:rPr>
        <w:t>2.1</w:t>
      </w:r>
      <w:r>
        <w:rPr>
          <w:bCs/>
          <w:lang w:val="fr-CA"/>
        </w:rPr>
        <w:tab/>
      </w:r>
      <w:bookmarkStart w:id="17" w:name="_Toc381368999"/>
      <w:r>
        <w:rPr>
          <w:bCs/>
          <w:lang w:val="fr-CA"/>
        </w:rPr>
        <w:t xml:space="preserve">Application aux </w:t>
      </w:r>
      <w:r>
        <w:rPr>
          <w:bCs/>
          <w:i/>
          <w:iCs/>
          <w:lang w:val="fr-CA"/>
        </w:rPr>
        <w:t>organismes de sport</w:t>
      </w:r>
      <w:bookmarkEnd w:id="17"/>
      <w:r>
        <w:rPr>
          <w:bCs/>
          <w:lang w:val="fr-CA"/>
        </w:rPr>
        <w:t xml:space="preserve"> </w:t>
      </w:r>
    </w:p>
    <w:p w14:paraId="3CBFABA9" w14:textId="701C15F6" w:rsidR="00AF05BB" w:rsidRPr="008437B1" w:rsidRDefault="00E2596A" w:rsidP="00DD4A9E">
      <w:pPr>
        <w:pStyle w:val="11-Text"/>
        <w:rPr>
          <w:lang w:val="fr-CA"/>
        </w:rPr>
      </w:pPr>
      <w:r>
        <w:rPr>
          <w:lang w:val="fr-CA"/>
        </w:rPr>
        <w:t xml:space="preserve">Les </w:t>
      </w:r>
      <w:r>
        <w:rPr>
          <w:i/>
          <w:iCs/>
          <w:lang w:val="fr-CA"/>
        </w:rPr>
        <w:t xml:space="preserve">organismes de sport </w:t>
      </w:r>
      <w:r>
        <w:rPr>
          <w:lang w:val="fr-CA"/>
        </w:rPr>
        <w:t xml:space="preserve">qui s’engagent à protéger l’intégrité du sport au Canada devront adopter expressément la présente politique dans leurs documents administratifs internes. Elle deviendra ainsi un volet important des règles de chaque </w:t>
      </w:r>
      <w:r>
        <w:rPr>
          <w:i/>
          <w:iCs/>
          <w:lang w:val="fr-CA"/>
        </w:rPr>
        <w:t>organisme de sport</w:t>
      </w:r>
      <w:r>
        <w:rPr>
          <w:lang w:val="fr-CA"/>
        </w:rPr>
        <w:t xml:space="preserve"> y ayant adhéré.</w:t>
      </w:r>
    </w:p>
    <w:p w14:paraId="20294A96" w14:textId="77777777" w:rsidR="00AF05BB" w:rsidRPr="008437B1" w:rsidRDefault="00E2596A" w:rsidP="005C0F04">
      <w:pPr>
        <w:pStyle w:val="L2"/>
        <w:rPr>
          <w:lang w:val="fr-CA"/>
        </w:rPr>
      </w:pPr>
      <w:bookmarkStart w:id="18" w:name="_Toc381369000"/>
      <w:r>
        <w:rPr>
          <w:bCs/>
          <w:lang w:val="fr-CA"/>
        </w:rPr>
        <w:t>2.2</w:t>
      </w:r>
      <w:r>
        <w:rPr>
          <w:bCs/>
          <w:lang w:val="fr-CA"/>
        </w:rPr>
        <w:tab/>
        <w:t>Application aux individus</w:t>
      </w:r>
      <w:bookmarkEnd w:id="18"/>
      <w:r>
        <w:rPr>
          <w:bCs/>
          <w:lang w:val="fr-CA"/>
        </w:rPr>
        <w:t xml:space="preserve"> </w:t>
      </w:r>
    </w:p>
    <w:p w14:paraId="6B1F2E50" w14:textId="1F25FF30" w:rsidR="00AF05BB" w:rsidRPr="008437B1" w:rsidRDefault="00E2596A" w:rsidP="00DD4A9E">
      <w:pPr>
        <w:pStyle w:val="11-Text"/>
        <w:rPr>
          <w:lang w:val="fr-CA"/>
        </w:rPr>
      </w:pPr>
      <w:r>
        <w:rPr>
          <w:lang w:val="fr-CA"/>
        </w:rPr>
        <w:t xml:space="preserve">L’application de la présente politique aux individus repose sur la relation contractuelle qui lie chaque </w:t>
      </w:r>
      <w:r>
        <w:rPr>
          <w:i/>
          <w:iCs/>
          <w:lang w:val="fr-CA"/>
        </w:rPr>
        <w:t>organisme de sport</w:t>
      </w:r>
      <w:r>
        <w:rPr>
          <w:lang w:val="fr-CA"/>
        </w:rPr>
        <w:t xml:space="preserve"> y ayant adhéré aux individus qui relèvent de son autorité parce qu’ils se sont engagés, de manière expresse ou tacite, à participer au sport dans le respect de ses règles. Plus précisément, </w:t>
      </w:r>
      <w:r>
        <w:rPr>
          <w:highlight w:val="yellow"/>
          <w:lang w:val="fr-CA"/>
        </w:rPr>
        <w:t>[insérer la façon dont l’</w:t>
      </w:r>
      <w:r>
        <w:rPr>
          <w:i/>
          <w:iCs/>
          <w:highlight w:val="yellow"/>
          <w:lang w:val="fr-CA"/>
        </w:rPr>
        <w:t xml:space="preserve">organisme de sport </w:t>
      </w:r>
      <w:r>
        <w:rPr>
          <w:highlight w:val="yellow"/>
          <w:lang w:val="fr-CA"/>
        </w:rPr>
        <w:t>acquiert cette autorité à l’égard des individus visés (adhésion, inscription, participation, contrat, etc.).]</w:t>
      </w:r>
    </w:p>
    <w:p w14:paraId="33680D70" w14:textId="2488F745" w:rsidR="00AF05BB" w:rsidRPr="008437B1" w:rsidRDefault="00E2596A" w:rsidP="003752D3">
      <w:pPr>
        <w:pStyle w:val="11-Text"/>
        <w:rPr>
          <w:lang w:val="fr-CA"/>
        </w:rPr>
      </w:pPr>
      <w:r>
        <w:rPr>
          <w:lang w:val="fr-CA"/>
        </w:rPr>
        <w:t>Dès lors, la présente politique s’applique aux individus décrits ci-dessus (les « </w:t>
      </w:r>
      <w:r>
        <w:rPr>
          <w:i/>
          <w:iCs/>
          <w:lang w:val="fr-CA"/>
        </w:rPr>
        <w:t>personnes visées</w:t>
      </w:r>
      <w:r>
        <w:rPr>
          <w:lang w:val="fr-CA"/>
        </w:rPr>
        <w:t> »), peu importe leur lieu de résidence ou leur localisation.</w:t>
      </w:r>
    </w:p>
    <w:p w14:paraId="3F41260E" w14:textId="77777777" w:rsidR="00AF05BB" w:rsidRPr="008437B1" w:rsidRDefault="00E2596A" w:rsidP="00DB51EB">
      <w:pPr>
        <w:pStyle w:val="h1"/>
      </w:pPr>
      <w:bookmarkStart w:id="19" w:name="_Toc55983065"/>
      <w:bookmarkStart w:id="20" w:name="_Toc519597782"/>
      <w:bookmarkStart w:id="21" w:name="_Toc484081797"/>
      <w:bookmarkStart w:id="22" w:name="_Toc75351157"/>
      <w:r>
        <w:lastRenderedPageBreak/>
        <w:t>PARTIE B – RÈGLEMENTS</w:t>
      </w:r>
      <w:bookmarkEnd w:id="19"/>
      <w:bookmarkEnd w:id="20"/>
      <w:bookmarkEnd w:id="21"/>
      <w:bookmarkEnd w:id="22"/>
    </w:p>
    <w:p w14:paraId="415DBC0E" w14:textId="77777777" w:rsidR="00AF05BB" w:rsidRPr="008437B1" w:rsidRDefault="00E2596A" w:rsidP="00DB51EB">
      <w:pPr>
        <w:pStyle w:val="Heading1"/>
      </w:pPr>
      <w:bookmarkStart w:id="23" w:name="_Toc55983066"/>
      <w:bookmarkStart w:id="24" w:name="_Toc519597784"/>
      <w:bookmarkStart w:id="25" w:name="_Toc484081799"/>
      <w:bookmarkStart w:id="26" w:name="_Toc39918673"/>
      <w:bookmarkStart w:id="27" w:name="_Toc38025954"/>
      <w:bookmarkStart w:id="28" w:name="_Toc38025901"/>
      <w:bookmarkStart w:id="29" w:name="_Toc75351158"/>
      <w:r>
        <w:t>Préface</w:t>
      </w:r>
      <w:bookmarkEnd w:id="23"/>
      <w:bookmarkEnd w:id="24"/>
      <w:bookmarkEnd w:id="25"/>
      <w:bookmarkEnd w:id="26"/>
      <w:bookmarkEnd w:id="27"/>
      <w:bookmarkEnd w:id="28"/>
      <w:bookmarkEnd w:id="29"/>
    </w:p>
    <w:p w14:paraId="44043E2D" w14:textId="6B13FE7D" w:rsidR="00AF05BB" w:rsidRPr="008437B1" w:rsidRDefault="00E2596A">
      <w:pPr>
        <w:pStyle w:val="Text"/>
        <w:rPr>
          <w:lang w:val="fr-CA"/>
        </w:rPr>
      </w:pPr>
      <w:r>
        <w:rPr>
          <w:lang w:val="fr-CA"/>
        </w:rPr>
        <w:t>Les dispositions de la partie B doivent être mises en œuvre par l’</w:t>
      </w:r>
      <w:r>
        <w:rPr>
          <w:i/>
          <w:iCs/>
          <w:lang w:val="fr-CA"/>
        </w:rPr>
        <w:t>organisme de sport</w:t>
      </w:r>
      <w:r>
        <w:rPr>
          <w:lang w:val="fr-CA"/>
        </w:rPr>
        <w:t xml:space="preserve"> dans le cadre de ses efforts pour rehausser et protéger le caractère juste et éthique du sport au Canada. Toutes les </w:t>
      </w:r>
      <w:r>
        <w:rPr>
          <w:i/>
          <w:iCs/>
          <w:lang w:val="fr-CA"/>
        </w:rPr>
        <w:t>personnes visées</w:t>
      </w:r>
      <w:r>
        <w:rPr>
          <w:lang w:val="fr-CA"/>
        </w:rPr>
        <w:t xml:space="preserve"> sont tenues de respecter les présents règlements. </w:t>
      </w:r>
    </w:p>
    <w:p w14:paraId="71D21D0F" w14:textId="149FC4BB" w:rsidR="00B20C38" w:rsidRPr="008437B1" w:rsidRDefault="00E2596A">
      <w:pPr>
        <w:pStyle w:val="Text"/>
        <w:rPr>
          <w:lang w:val="fr-CA"/>
        </w:rPr>
      </w:pPr>
      <w:r>
        <w:rPr>
          <w:lang w:val="fr-CA"/>
        </w:rPr>
        <w:t>Les expressions en italique sont définies dans le corps du texte ou à l’annexe 1.</w:t>
      </w:r>
    </w:p>
    <w:p w14:paraId="24B1CB0D" w14:textId="77777777" w:rsidR="00AF05BB" w:rsidRPr="008437B1" w:rsidRDefault="00E2596A" w:rsidP="00DB51EB">
      <w:pPr>
        <w:pStyle w:val="Heading1"/>
      </w:pPr>
      <w:bookmarkStart w:id="30" w:name="_Toc55983067"/>
      <w:bookmarkStart w:id="31" w:name="_Toc75351159"/>
      <w:bookmarkStart w:id="32" w:name="_Toc519597785"/>
      <w:bookmarkStart w:id="33" w:name="_Toc484081801"/>
      <w:bookmarkStart w:id="34" w:name="_Toc71518444"/>
      <w:bookmarkStart w:id="35" w:name="_Toc74497063"/>
      <w:bookmarkStart w:id="36" w:name="_Toc68514038"/>
      <w:bookmarkStart w:id="37" w:name="_Toc68513570"/>
      <w:bookmarkStart w:id="38" w:name="_Toc66548495"/>
      <w:r>
        <w:t>RÈGLEMENT 1</w:t>
      </w:r>
      <w:r>
        <w:tab/>
        <w:t>APPLICATION</w:t>
      </w:r>
      <w:bookmarkEnd w:id="30"/>
      <w:bookmarkEnd w:id="31"/>
      <w:r>
        <w:t xml:space="preserve"> </w:t>
      </w:r>
      <w:bookmarkEnd w:id="32"/>
      <w:bookmarkEnd w:id="33"/>
      <w:bookmarkEnd w:id="34"/>
      <w:bookmarkEnd w:id="35"/>
      <w:bookmarkEnd w:id="36"/>
      <w:bookmarkEnd w:id="37"/>
      <w:bookmarkEnd w:id="38"/>
    </w:p>
    <w:p w14:paraId="53C77C47" w14:textId="77777777" w:rsidR="00AF05BB" w:rsidRPr="008437B1" w:rsidRDefault="00E2596A">
      <w:pPr>
        <w:pStyle w:val="L2"/>
        <w:rPr>
          <w:lang w:val="fr-CA"/>
        </w:rPr>
      </w:pPr>
      <w:bookmarkStart w:id="39" w:name="_Toc519597786"/>
      <w:bookmarkStart w:id="40" w:name="_Toc484081802"/>
      <w:bookmarkStart w:id="41" w:name="_Toc68513571"/>
      <w:r>
        <w:rPr>
          <w:bCs/>
          <w:lang w:val="fr-CA"/>
        </w:rPr>
        <w:t>1.1</w:t>
      </w:r>
      <w:r>
        <w:rPr>
          <w:bCs/>
          <w:lang w:val="fr-CA"/>
        </w:rPr>
        <w:tab/>
        <w:t xml:space="preserve">Application </w:t>
      </w:r>
      <w:bookmarkEnd w:id="39"/>
      <w:bookmarkEnd w:id="40"/>
    </w:p>
    <w:p w14:paraId="26F77F5E" w14:textId="4956798C" w:rsidR="00AF05BB" w:rsidRPr="008437B1" w:rsidRDefault="00E2596A">
      <w:pPr>
        <w:pStyle w:val="11-Text"/>
        <w:rPr>
          <w:lang w:val="fr-CA"/>
        </w:rPr>
      </w:pPr>
      <w:r>
        <w:rPr>
          <w:lang w:val="fr-CA"/>
        </w:rPr>
        <w:t xml:space="preserve">Les présents règlements s’appliquent aux </w:t>
      </w:r>
      <w:r>
        <w:rPr>
          <w:i/>
          <w:iCs/>
          <w:lang w:val="fr-CA"/>
        </w:rPr>
        <w:t>personnes visées</w:t>
      </w:r>
      <w:bookmarkEnd w:id="41"/>
      <w:r>
        <w:rPr>
          <w:lang w:val="fr-CA"/>
        </w:rPr>
        <w:t xml:space="preserve">, qu’elles soient ou non des ressortissants ou des résidents du Canada. Elles sont réputées être au courant de leur assujettissement à la présente politique et avoir accepté d’y être liées. Il incombe à chaque </w:t>
      </w:r>
      <w:r>
        <w:rPr>
          <w:i/>
          <w:iCs/>
          <w:lang w:val="fr-CA"/>
        </w:rPr>
        <w:t>personne visée</w:t>
      </w:r>
      <w:r>
        <w:rPr>
          <w:lang w:val="fr-CA"/>
        </w:rPr>
        <w:t xml:space="preserve"> de prendre connaissance de ses dispositions, y compris les présents règlements. </w:t>
      </w:r>
    </w:p>
    <w:p w14:paraId="4C51D5F9" w14:textId="16ADC452" w:rsidR="005B3B7C" w:rsidRPr="008437B1" w:rsidRDefault="00E2596A">
      <w:pPr>
        <w:pStyle w:val="L2"/>
        <w:rPr>
          <w:lang w:val="fr-CA"/>
        </w:rPr>
      </w:pPr>
      <w:r>
        <w:rPr>
          <w:bCs/>
          <w:lang w:val="fr-CA"/>
        </w:rPr>
        <w:t>1.2</w:t>
      </w:r>
      <w:r>
        <w:rPr>
          <w:bCs/>
          <w:lang w:val="fr-CA"/>
        </w:rPr>
        <w:tab/>
        <w:t>Autres lois et règlements applicables</w:t>
      </w:r>
    </w:p>
    <w:p w14:paraId="7FDE0F3D" w14:textId="4CEE53B3" w:rsidR="00AF05BB" w:rsidRPr="008437B1" w:rsidRDefault="00E2596A">
      <w:pPr>
        <w:pStyle w:val="11-Text"/>
        <w:rPr>
          <w:lang w:val="fr-CA"/>
        </w:rPr>
      </w:pPr>
      <w:r>
        <w:rPr>
          <w:lang w:val="fr-CA"/>
        </w:rPr>
        <w:t xml:space="preserve">Les </w:t>
      </w:r>
      <w:r>
        <w:rPr>
          <w:i/>
          <w:iCs/>
          <w:lang w:val="fr-CA"/>
        </w:rPr>
        <w:t>personnes visées</w:t>
      </w:r>
      <w:r>
        <w:rPr>
          <w:lang w:val="fr-CA"/>
        </w:rPr>
        <w:t xml:space="preserve"> doivent savoir que les comportements interdits aux présentes peuvent également constituer des infractions criminelles et des violations d’autres lois ou règlements applicables. Les </w:t>
      </w:r>
      <w:r>
        <w:rPr>
          <w:i/>
          <w:iCs/>
          <w:lang w:val="fr-CA"/>
        </w:rPr>
        <w:t>personnes visées</w:t>
      </w:r>
      <w:r>
        <w:rPr>
          <w:lang w:val="fr-CA"/>
        </w:rPr>
        <w:t xml:space="preserve"> doivent en tout temps se conformer aux lois et aux règlements applicables.</w:t>
      </w:r>
    </w:p>
    <w:p w14:paraId="04FB8C0D" w14:textId="77777777" w:rsidR="00AF05BB" w:rsidRPr="008437B1" w:rsidRDefault="00E2596A" w:rsidP="00DB51EB">
      <w:pPr>
        <w:pStyle w:val="Heading1"/>
      </w:pPr>
      <w:bookmarkStart w:id="42" w:name="_Toc484081806"/>
      <w:bookmarkStart w:id="43" w:name="_Toc39918677"/>
      <w:bookmarkStart w:id="44" w:name="_Toc55983068"/>
      <w:bookmarkStart w:id="45" w:name="_Toc519597789"/>
      <w:bookmarkStart w:id="46" w:name="_Toc75351160"/>
      <w:r>
        <w:t>RÈGLEMENT 2</w:t>
      </w:r>
      <w:r>
        <w:tab/>
        <w:t>INFRACTIONS DE CORRUPTION</w:t>
      </w:r>
      <w:bookmarkEnd w:id="42"/>
      <w:bookmarkEnd w:id="43"/>
      <w:bookmarkEnd w:id="44"/>
      <w:bookmarkEnd w:id="45"/>
      <w:bookmarkEnd w:id="46"/>
    </w:p>
    <w:p w14:paraId="41388FFC" w14:textId="456645B4" w:rsidR="00AF05BB" w:rsidRPr="008437B1" w:rsidRDefault="00E2596A">
      <w:pPr>
        <w:pStyle w:val="Text"/>
        <w:rPr>
          <w:lang w:val="fr-CA"/>
        </w:rPr>
      </w:pPr>
      <w:r>
        <w:rPr>
          <w:lang w:val="fr-CA"/>
        </w:rPr>
        <w:t xml:space="preserve">Aux fins de la présente politique, la commission de toute infraction prévue aux règlements 2 et 3 constitue une </w:t>
      </w:r>
      <w:r>
        <w:rPr>
          <w:i/>
          <w:iCs/>
          <w:lang w:val="fr-CA"/>
        </w:rPr>
        <w:t>infraction de corruption</w:t>
      </w:r>
      <w:r>
        <w:rPr>
          <w:lang w:val="fr-CA"/>
        </w:rPr>
        <w:t>. Les audiences relatives à de telles infractions reposeront sur l’allégation de l’</w:t>
      </w:r>
      <w:r>
        <w:rPr>
          <w:i/>
          <w:iCs/>
          <w:lang w:val="fr-CA"/>
        </w:rPr>
        <w:t>organisme de sport</w:t>
      </w:r>
      <w:r>
        <w:rPr>
          <w:lang w:val="fr-CA"/>
        </w:rPr>
        <w:t xml:space="preserve"> selon laquelle une </w:t>
      </w:r>
      <w:r>
        <w:rPr>
          <w:i/>
          <w:iCs/>
          <w:lang w:val="fr-CA"/>
        </w:rPr>
        <w:t>personne visée</w:t>
      </w:r>
      <w:r>
        <w:rPr>
          <w:lang w:val="fr-CA"/>
        </w:rPr>
        <w:t xml:space="preserve"> a commis une </w:t>
      </w:r>
      <w:r>
        <w:rPr>
          <w:i/>
          <w:iCs/>
          <w:lang w:val="fr-CA"/>
        </w:rPr>
        <w:t>infraction de corruption</w:t>
      </w:r>
      <w:r>
        <w:rPr>
          <w:lang w:val="fr-CA"/>
        </w:rPr>
        <w:t xml:space="preserve">. </w:t>
      </w:r>
    </w:p>
    <w:p w14:paraId="31F89868" w14:textId="247B1E54" w:rsidR="00AF05BB" w:rsidRPr="008437B1" w:rsidRDefault="00E2596A">
      <w:pPr>
        <w:pStyle w:val="Text"/>
        <w:rPr>
          <w:lang w:val="fr-CA"/>
        </w:rPr>
      </w:pPr>
      <w:r>
        <w:rPr>
          <w:lang w:val="fr-CA"/>
        </w:rPr>
        <w:t xml:space="preserve">Il incombe aux </w:t>
      </w:r>
      <w:r>
        <w:rPr>
          <w:i/>
          <w:iCs/>
          <w:lang w:val="fr-CA"/>
        </w:rPr>
        <w:t>personnes visées</w:t>
      </w:r>
      <w:r>
        <w:rPr>
          <w:lang w:val="fr-CA"/>
        </w:rPr>
        <w:t xml:space="preserve"> de savoir en quoi consiste une </w:t>
      </w:r>
      <w:r>
        <w:rPr>
          <w:i/>
          <w:iCs/>
          <w:lang w:val="fr-CA"/>
        </w:rPr>
        <w:t>infraction de corruption</w:t>
      </w:r>
      <w:r>
        <w:rPr>
          <w:lang w:val="fr-CA"/>
        </w:rPr>
        <w:t>.</w:t>
      </w:r>
    </w:p>
    <w:p w14:paraId="28FB89CD" w14:textId="2967524D" w:rsidR="00AF05BB" w:rsidRPr="008437B1" w:rsidRDefault="00E2596A">
      <w:pPr>
        <w:pStyle w:val="Text"/>
        <w:rPr>
          <w:lang w:val="fr-CA"/>
        </w:rPr>
      </w:pPr>
      <w:r>
        <w:rPr>
          <w:lang w:val="fr-CA"/>
        </w:rPr>
        <w:t>Voici une liste d’</w:t>
      </w:r>
      <w:r>
        <w:rPr>
          <w:i/>
          <w:iCs/>
          <w:lang w:val="fr-CA"/>
        </w:rPr>
        <w:t>infractions de corruption</w:t>
      </w:r>
      <w:r>
        <w:rPr>
          <w:lang w:val="fr-CA"/>
        </w:rPr>
        <w:t> :</w:t>
      </w:r>
    </w:p>
    <w:p w14:paraId="54E243E8" w14:textId="77777777" w:rsidR="00AF05BB" w:rsidRPr="008437B1" w:rsidRDefault="00E2596A">
      <w:pPr>
        <w:pStyle w:val="L2"/>
        <w:rPr>
          <w:lang w:val="fr-CA"/>
        </w:rPr>
      </w:pPr>
      <w:bookmarkStart w:id="47" w:name="_Toc519597790"/>
      <w:bookmarkStart w:id="48" w:name="_Hlk118469310"/>
      <w:bookmarkStart w:id="49" w:name="_Toc39918678"/>
      <w:bookmarkStart w:id="50" w:name="_Toc484081817"/>
      <w:r>
        <w:rPr>
          <w:bCs/>
          <w:lang w:val="fr-CA"/>
        </w:rPr>
        <w:t xml:space="preserve">2.1 </w:t>
      </w:r>
      <w:r>
        <w:rPr>
          <w:bCs/>
          <w:lang w:val="fr-CA"/>
        </w:rPr>
        <w:tab/>
      </w:r>
      <w:r>
        <w:rPr>
          <w:bCs/>
          <w:i/>
          <w:iCs/>
          <w:lang w:val="fr-CA"/>
        </w:rPr>
        <w:t>Parier</w:t>
      </w:r>
      <w:bookmarkEnd w:id="47"/>
    </w:p>
    <w:p w14:paraId="0753EB3C" w14:textId="77777777" w:rsidR="00AF05BB" w:rsidRPr="008437B1" w:rsidRDefault="00E2596A" w:rsidP="00DD4A9E">
      <w:pPr>
        <w:pStyle w:val="L3"/>
        <w:rPr>
          <w:lang w:val="fr-CA"/>
        </w:rPr>
      </w:pPr>
      <w:r>
        <w:rPr>
          <w:lang w:val="fr-CA"/>
        </w:rPr>
        <w:t>2.1.1</w:t>
      </w:r>
      <w:r>
        <w:rPr>
          <w:lang w:val="fr-CA"/>
        </w:rPr>
        <w:tab/>
        <w:t xml:space="preserve">Fait pour une </w:t>
      </w:r>
      <w:r>
        <w:rPr>
          <w:i/>
          <w:iCs/>
          <w:lang w:val="fr-CA"/>
        </w:rPr>
        <w:t xml:space="preserve">personne visée </w:t>
      </w:r>
      <w:r>
        <w:rPr>
          <w:lang w:val="fr-CA"/>
        </w:rPr>
        <w:t xml:space="preserve">de prendre un </w:t>
      </w:r>
      <w:r>
        <w:rPr>
          <w:i/>
          <w:iCs/>
          <w:lang w:val="fr-CA"/>
        </w:rPr>
        <w:t>pari</w:t>
      </w:r>
      <w:r>
        <w:rPr>
          <w:lang w:val="fr-CA"/>
        </w:rPr>
        <w:t xml:space="preserve"> en relation :</w:t>
      </w:r>
    </w:p>
    <w:p w14:paraId="338A4BA6" w14:textId="47058824" w:rsidR="00AF05BB" w:rsidRPr="008437B1" w:rsidRDefault="009D58AF" w:rsidP="00DD4A9E">
      <w:pPr>
        <w:pStyle w:val="L3-letters"/>
        <w:rPr>
          <w:lang w:val="fr-CA"/>
        </w:rPr>
      </w:pPr>
      <w:r>
        <w:rPr>
          <w:lang w:val="fr-CA"/>
        </w:rPr>
        <w:t>a</w:t>
      </w:r>
      <w:r w:rsidR="00E2596A">
        <w:rPr>
          <w:lang w:val="fr-CA"/>
        </w:rPr>
        <w:t>)</w:t>
      </w:r>
      <w:r w:rsidR="00E2596A">
        <w:rPr>
          <w:lang w:val="fr-CA"/>
        </w:rPr>
        <w:tab/>
        <w:t xml:space="preserve">avec le sport de la </w:t>
      </w:r>
      <w:r w:rsidR="00E2596A">
        <w:rPr>
          <w:i/>
          <w:iCs/>
          <w:lang w:val="fr-CA"/>
        </w:rPr>
        <w:t>personne visée</w:t>
      </w:r>
      <w:r w:rsidR="00E2596A">
        <w:rPr>
          <w:lang w:val="fr-CA"/>
        </w:rPr>
        <w:t>;</w:t>
      </w:r>
    </w:p>
    <w:p w14:paraId="5B84E270" w14:textId="7462F275" w:rsidR="00AF05BB" w:rsidRPr="008437B1" w:rsidRDefault="009D58AF" w:rsidP="00DD4A9E">
      <w:pPr>
        <w:pStyle w:val="L3-letters"/>
        <w:rPr>
          <w:lang w:val="fr-CA"/>
        </w:rPr>
      </w:pPr>
      <w:r>
        <w:rPr>
          <w:lang w:val="fr-CA"/>
        </w:rPr>
        <w:t>b</w:t>
      </w:r>
      <w:r w:rsidR="00E2596A">
        <w:rPr>
          <w:lang w:val="fr-CA"/>
        </w:rPr>
        <w:t>)</w:t>
      </w:r>
      <w:r w:rsidR="00E2596A">
        <w:rPr>
          <w:lang w:val="fr-CA"/>
        </w:rPr>
        <w:tab/>
        <w:t xml:space="preserve">avec toute épreuve d’une </w:t>
      </w:r>
      <w:r w:rsidR="00E2596A">
        <w:rPr>
          <w:i/>
          <w:iCs/>
          <w:lang w:val="fr-CA"/>
        </w:rPr>
        <w:t>compétition</w:t>
      </w:r>
      <w:r w:rsidR="00E2596A">
        <w:rPr>
          <w:lang w:val="fr-CA"/>
        </w:rPr>
        <w:t xml:space="preserve"> multisports à laquelle la </w:t>
      </w:r>
      <w:r w:rsidR="00E2596A">
        <w:rPr>
          <w:i/>
          <w:iCs/>
          <w:lang w:val="fr-CA"/>
        </w:rPr>
        <w:t>personne visée</w:t>
      </w:r>
      <w:r w:rsidR="00E2596A">
        <w:rPr>
          <w:lang w:val="fr-CA"/>
        </w:rPr>
        <w:t xml:space="preserve"> </w:t>
      </w:r>
      <w:r>
        <w:rPr>
          <w:lang w:val="fr-CA"/>
        </w:rPr>
        <w:t>est accrédité pour participer</w:t>
      </w:r>
      <w:r w:rsidR="00E2596A">
        <w:rPr>
          <w:lang w:val="fr-CA"/>
        </w:rPr>
        <w:t>.</w:t>
      </w:r>
    </w:p>
    <w:bookmarkEnd w:id="48"/>
    <w:p w14:paraId="13EFD94D" w14:textId="7BCD15D5" w:rsidR="00AF05BB" w:rsidRPr="008437B1" w:rsidRDefault="00E2596A" w:rsidP="00DD4A9E">
      <w:pPr>
        <w:pStyle w:val="L3"/>
        <w:rPr>
          <w:lang w:val="fr-CA"/>
        </w:rPr>
      </w:pPr>
      <w:r>
        <w:rPr>
          <w:lang w:val="fr-CA"/>
        </w:rPr>
        <w:t>2.1.2</w:t>
      </w:r>
      <w:r>
        <w:rPr>
          <w:lang w:val="fr-CA"/>
        </w:rPr>
        <w:tab/>
        <w:t xml:space="preserve">Il est interdit aux </w:t>
      </w:r>
      <w:r>
        <w:rPr>
          <w:i/>
          <w:iCs/>
          <w:lang w:val="fr-CA"/>
        </w:rPr>
        <w:t>personnes visées</w:t>
      </w:r>
      <w:r>
        <w:rPr>
          <w:lang w:val="fr-CA"/>
        </w:rPr>
        <w:t xml:space="preserve"> de solliciter, d’encourager ou de faciliter, directement ou indirectement, la prise d’une </w:t>
      </w:r>
      <w:r>
        <w:rPr>
          <w:i/>
          <w:iCs/>
          <w:lang w:val="fr-CA"/>
        </w:rPr>
        <w:t>gageure</w:t>
      </w:r>
      <w:r>
        <w:rPr>
          <w:lang w:val="fr-CA"/>
        </w:rPr>
        <w:t xml:space="preserve"> par une autre personne relativement à l’issue ou à tout autre aspect d’une </w:t>
      </w:r>
      <w:r>
        <w:rPr>
          <w:i/>
          <w:iCs/>
          <w:lang w:val="fr-CA"/>
        </w:rPr>
        <w:t>compétition</w:t>
      </w:r>
      <w:r>
        <w:rPr>
          <w:lang w:val="fr-CA"/>
        </w:rPr>
        <w:t xml:space="preserve"> de leur sport. </w:t>
      </w:r>
    </w:p>
    <w:p w14:paraId="309713E3" w14:textId="77777777" w:rsidR="00AF05BB" w:rsidRPr="008437B1" w:rsidRDefault="00E2596A" w:rsidP="005C0F04">
      <w:pPr>
        <w:pStyle w:val="L2"/>
        <w:rPr>
          <w:lang w:val="fr-CA"/>
        </w:rPr>
      </w:pPr>
      <w:bookmarkStart w:id="51" w:name="_Toc519597791"/>
      <w:r>
        <w:rPr>
          <w:bCs/>
          <w:lang w:val="fr-CA"/>
        </w:rPr>
        <w:lastRenderedPageBreak/>
        <w:t xml:space="preserve">2.2 </w:t>
      </w:r>
      <w:r>
        <w:rPr>
          <w:bCs/>
          <w:lang w:val="fr-CA"/>
        </w:rPr>
        <w:tab/>
        <w:t>Pots-de-vin</w:t>
      </w:r>
      <w:bookmarkEnd w:id="51"/>
    </w:p>
    <w:p w14:paraId="2EE2B02D" w14:textId="6AEBB852" w:rsidR="00AF05BB" w:rsidRPr="008437B1" w:rsidRDefault="00E2596A" w:rsidP="00DD4A9E">
      <w:pPr>
        <w:pStyle w:val="L3"/>
        <w:rPr>
          <w:lang w:val="fr-CA"/>
        </w:rPr>
      </w:pPr>
      <w:r>
        <w:rPr>
          <w:lang w:val="fr-CA"/>
        </w:rPr>
        <w:t>2.2.1</w:t>
      </w:r>
      <w:r>
        <w:rPr>
          <w:lang w:val="fr-CA"/>
        </w:rPr>
        <w:tab/>
        <w:t xml:space="preserve">Il est interdit aux </w:t>
      </w:r>
      <w:r>
        <w:rPr>
          <w:i/>
          <w:iCs/>
          <w:lang w:val="fr-CA"/>
        </w:rPr>
        <w:t>personnes visées</w:t>
      </w:r>
      <w:r>
        <w:rPr>
          <w:lang w:val="fr-CA"/>
        </w:rPr>
        <w:t xml:space="preserve"> de solliciter ou d’accepter, directement ou indirectement, un </w:t>
      </w:r>
      <w:r>
        <w:rPr>
          <w:i/>
          <w:iCs/>
          <w:lang w:val="fr-CA"/>
        </w:rPr>
        <w:t>avantage</w:t>
      </w:r>
      <w:r>
        <w:rPr>
          <w:lang w:val="fr-CA"/>
        </w:rPr>
        <w:t xml:space="preserve"> qui facilite la commission d’une </w:t>
      </w:r>
      <w:r>
        <w:rPr>
          <w:i/>
          <w:iCs/>
          <w:lang w:val="fr-CA"/>
        </w:rPr>
        <w:t>infraction de corruption</w:t>
      </w:r>
      <w:r>
        <w:rPr>
          <w:lang w:val="fr-CA"/>
        </w:rPr>
        <w:t xml:space="preserve"> ou qui mène, directement ou indirectement, à la commission d’une telle infraction.</w:t>
      </w:r>
    </w:p>
    <w:p w14:paraId="498D777A" w14:textId="75C5035C" w:rsidR="00AF05BB" w:rsidRPr="008437B1" w:rsidRDefault="00E2596A" w:rsidP="00DD4A9E">
      <w:pPr>
        <w:pStyle w:val="L3"/>
        <w:rPr>
          <w:lang w:val="fr-CA"/>
        </w:rPr>
      </w:pPr>
      <w:r>
        <w:rPr>
          <w:lang w:val="fr-CA"/>
        </w:rPr>
        <w:t>2.2.2</w:t>
      </w:r>
      <w:r>
        <w:rPr>
          <w:lang w:val="fr-CA"/>
        </w:rPr>
        <w:tab/>
        <w:t xml:space="preserve">Il est interdit aux </w:t>
      </w:r>
      <w:r>
        <w:rPr>
          <w:i/>
          <w:iCs/>
          <w:lang w:val="fr-CA"/>
        </w:rPr>
        <w:t xml:space="preserve">personnes visées </w:t>
      </w:r>
      <w:r>
        <w:rPr>
          <w:lang w:val="fr-CA"/>
        </w:rPr>
        <w:t xml:space="preserve">de solliciter ou d’accepter, directement ou indirectement, un </w:t>
      </w:r>
      <w:r>
        <w:rPr>
          <w:i/>
          <w:iCs/>
          <w:lang w:val="fr-CA"/>
        </w:rPr>
        <w:t>avantage</w:t>
      </w:r>
      <w:r>
        <w:rPr>
          <w:lang w:val="fr-CA"/>
        </w:rPr>
        <w:t xml:space="preserve"> dans le but d’influencer négativement la performance d’un athlète lors d’une </w:t>
      </w:r>
      <w:r>
        <w:rPr>
          <w:i/>
          <w:iCs/>
          <w:lang w:val="fr-CA"/>
        </w:rPr>
        <w:t>compétition</w:t>
      </w:r>
      <w:r>
        <w:rPr>
          <w:lang w:val="fr-CA"/>
        </w:rPr>
        <w:t>.</w:t>
      </w:r>
    </w:p>
    <w:p w14:paraId="532D67F3" w14:textId="1506B29A" w:rsidR="00AF05BB" w:rsidRPr="008437B1" w:rsidRDefault="00E2596A" w:rsidP="00DD4A9E">
      <w:pPr>
        <w:pStyle w:val="L3"/>
        <w:rPr>
          <w:lang w:val="fr-CA"/>
        </w:rPr>
      </w:pPr>
      <w:r>
        <w:rPr>
          <w:lang w:val="fr-CA"/>
        </w:rPr>
        <w:t>2.2.3</w:t>
      </w:r>
      <w:r>
        <w:rPr>
          <w:lang w:val="fr-CA"/>
        </w:rPr>
        <w:tab/>
        <w:t xml:space="preserve">Il est interdit aux </w:t>
      </w:r>
      <w:r>
        <w:rPr>
          <w:i/>
          <w:iCs/>
          <w:lang w:val="fr-CA"/>
        </w:rPr>
        <w:t>personnes visées</w:t>
      </w:r>
      <w:r>
        <w:rPr>
          <w:lang w:val="fr-CA"/>
        </w:rPr>
        <w:t xml:space="preserve"> d’offrir ou de fournir, directement ou indirectement, un </w:t>
      </w:r>
      <w:r>
        <w:rPr>
          <w:i/>
          <w:iCs/>
          <w:lang w:val="fr-CA"/>
        </w:rPr>
        <w:t>avantage</w:t>
      </w:r>
      <w:r>
        <w:rPr>
          <w:lang w:val="fr-CA"/>
        </w:rPr>
        <w:t xml:space="preserve"> à une autre </w:t>
      </w:r>
      <w:r>
        <w:rPr>
          <w:i/>
          <w:iCs/>
          <w:lang w:val="fr-CA"/>
        </w:rPr>
        <w:t>personne visée</w:t>
      </w:r>
      <w:r>
        <w:rPr>
          <w:lang w:val="fr-CA"/>
        </w:rPr>
        <w:t xml:space="preserve"> dans le but d’influencer négativement la performance d’un athlète lors d’une </w:t>
      </w:r>
      <w:r>
        <w:rPr>
          <w:i/>
          <w:iCs/>
          <w:lang w:val="fr-CA"/>
        </w:rPr>
        <w:t>compétition</w:t>
      </w:r>
      <w:r>
        <w:rPr>
          <w:lang w:val="fr-CA"/>
        </w:rPr>
        <w:t>.</w:t>
      </w:r>
    </w:p>
    <w:p w14:paraId="786C8751" w14:textId="27F17F32" w:rsidR="00AF05BB" w:rsidRPr="008437B1" w:rsidRDefault="00E2596A" w:rsidP="005C0F04">
      <w:pPr>
        <w:pStyle w:val="L2"/>
        <w:rPr>
          <w:lang w:val="fr-CA"/>
        </w:rPr>
      </w:pPr>
      <w:bookmarkStart w:id="52" w:name="_Toc519597792"/>
      <w:r>
        <w:rPr>
          <w:bCs/>
          <w:lang w:val="fr-CA"/>
        </w:rPr>
        <w:t xml:space="preserve">2.3 </w:t>
      </w:r>
      <w:r>
        <w:rPr>
          <w:bCs/>
          <w:lang w:val="fr-CA"/>
        </w:rPr>
        <w:tab/>
      </w:r>
      <w:r>
        <w:rPr>
          <w:bCs/>
          <w:i/>
          <w:iCs/>
          <w:lang w:val="fr-CA"/>
        </w:rPr>
        <w:t>Manipulation d’une compétition sportive</w:t>
      </w:r>
      <w:bookmarkEnd w:id="52"/>
    </w:p>
    <w:p w14:paraId="76903299" w14:textId="77777777" w:rsidR="00AF05BB" w:rsidRPr="008437B1" w:rsidRDefault="00E2596A" w:rsidP="00DD4A9E">
      <w:pPr>
        <w:pStyle w:val="L3"/>
        <w:rPr>
          <w:lang w:val="fr-CA"/>
        </w:rPr>
      </w:pPr>
      <w:r>
        <w:rPr>
          <w:lang w:val="fr-CA"/>
        </w:rPr>
        <w:t>2.3.1</w:t>
      </w:r>
      <w:r>
        <w:rPr>
          <w:lang w:val="fr-CA"/>
        </w:rPr>
        <w:tab/>
        <w:t xml:space="preserve">Il est interdit aux </w:t>
      </w:r>
      <w:r>
        <w:rPr>
          <w:i/>
          <w:iCs/>
          <w:lang w:val="fr-CA"/>
        </w:rPr>
        <w:t>personnes visées</w:t>
      </w:r>
      <w:r>
        <w:rPr>
          <w:lang w:val="fr-CA"/>
        </w:rPr>
        <w:t xml:space="preserve"> de participer à la </w:t>
      </w:r>
      <w:r>
        <w:rPr>
          <w:i/>
          <w:iCs/>
          <w:lang w:val="fr-CA"/>
        </w:rPr>
        <w:t>manipulation d’une compétition sportive</w:t>
      </w:r>
      <w:r>
        <w:rPr>
          <w:lang w:val="fr-CA"/>
        </w:rPr>
        <w:t xml:space="preserve"> ou d’arranger ou tenter d’arranger, directement ou indirectement, l’issue ou tout autre aspect d’une </w:t>
      </w:r>
      <w:r>
        <w:rPr>
          <w:i/>
          <w:iCs/>
          <w:lang w:val="fr-CA"/>
        </w:rPr>
        <w:t>compétition</w:t>
      </w:r>
      <w:r>
        <w:rPr>
          <w:lang w:val="fr-CA"/>
        </w:rPr>
        <w:t>.</w:t>
      </w:r>
    </w:p>
    <w:p w14:paraId="14F2014F" w14:textId="3B334679" w:rsidR="00AF05BB" w:rsidRPr="008437B1" w:rsidRDefault="00E2596A" w:rsidP="00DD4A9E">
      <w:pPr>
        <w:pStyle w:val="L3"/>
        <w:rPr>
          <w:lang w:val="fr-CA"/>
        </w:rPr>
      </w:pPr>
      <w:r>
        <w:rPr>
          <w:lang w:val="fr-CA"/>
        </w:rPr>
        <w:t>2.3.2</w:t>
      </w:r>
      <w:r>
        <w:rPr>
          <w:lang w:val="fr-CA"/>
        </w:rPr>
        <w:tab/>
        <w:t xml:space="preserve">Il est interdit aux </w:t>
      </w:r>
      <w:r>
        <w:rPr>
          <w:i/>
          <w:iCs/>
          <w:lang w:val="fr-CA"/>
        </w:rPr>
        <w:t>personnes visées</w:t>
      </w:r>
      <w:r>
        <w:rPr>
          <w:lang w:val="fr-CA"/>
        </w:rPr>
        <w:t xml:space="preserve"> de demander à un athlète de ne pas faire de son mieux ou de l’aider à ne pas faire de son mieux, que ce soit directement ou indirectement, lors d’une </w:t>
      </w:r>
      <w:r>
        <w:rPr>
          <w:i/>
          <w:iCs/>
          <w:lang w:val="fr-CA"/>
        </w:rPr>
        <w:t>compétition</w:t>
      </w:r>
      <w:r>
        <w:rPr>
          <w:lang w:val="fr-CA"/>
        </w:rPr>
        <w:t xml:space="preserve">. Les </w:t>
      </w:r>
      <w:r>
        <w:rPr>
          <w:i/>
          <w:iCs/>
          <w:lang w:val="fr-CA"/>
        </w:rPr>
        <w:t>personnes visées</w:t>
      </w:r>
      <w:r>
        <w:rPr>
          <w:lang w:val="fr-CA"/>
        </w:rPr>
        <w:t xml:space="preserve"> doivent faire de leur mieux lors de toute </w:t>
      </w:r>
      <w:r>
        <w:rPr>
          <w:i/>
          <w:iCs/>
          <w:lang w:val="fr-CA"/>
        </w:rPr>
        <w:t>compétition</w:t>
      </w:r>
      <w:r>
        <w:rPr>
          <w:lang w:val="fr-CA"/>
        </w:rPr>
        <w:t>.</w:t>
      </w:r>
    </w:p>
    <w:p w14:paraId="2328F291" w14:textId="77777777" w:rsidR="00AF05BB" w:rsidRPr="008437B1" w:rsidRDefault="00E2596A" w:rsidP="00DD4A9E">
      <w:pPr>
        <w:pStyle w:val="L3"/>
        <w:rPr>
          <w:lang w:val="fr-CA"/>
        </w:rPr>
      </w:pPr>
      <w:r>
        <w:rPr>
          <w:lang w:val="fr-CA"/>
        </w:rPr>
        <w:t>2.3.3</w:t>
      </w:r>
      <w:r>
        <w:rPr>
          <w:lang w:val="fr-CA"/>
        </w:rPr>
        <w:tab/>
        <w:t xml:space="preserve">Il est interdit aux </w:t>
      </w:r>
      <w:r>
        <w:rPr>
          <w:i/>
          <w:iCs/>
          <w:lang w:val="fr-CA"/>
        </w:rPr>
        <w:t>personnes visées</w:t>
      </w:r>
      <w:r>
        <w:rPr>
          <w:lang w:val="fr-CA"/>
        </w:rPr>
        <w:t xml:space="preserve"> de demander à une autre personne d’arranger ou de tenter d’arranger l’issue ou tout autre aspect d’une </w:t>
      </w:r>
      <w:r>
        <w:rPr>
          <w:i/>
          <w:iCs/>
          <w:lang w:val="fr-CA"/>
        </w:rPr>
        <w:t>compétition</w:t>
      </w:r>
      <w:r>
        <w:rPr>
          <w:lang w:val="fr-CA"/>
        </w:rPr>
        <w:t xml:space="preserve"> ou de l’aider à le faire, que ce soit directement ou indirectement.</w:t>
      </w:r>
    </w:p>
    <w:p w14:paraId="74EE675C" w14:textId="77777777" w:rsidR="00AF05BB" w:rsidRPr="008437B1" w:rsidRDefault="00E2596A" w:rsidP="005C0F04">
      <w:pPr>
        <w:pStyle w:val="L2"/>
        <w:rPr>
          <w:lang w:val="fr-CA"/>
        </w:rPr>
      </w:pPr>
      <w:bookmarkStart w:id="53" w:name="_Toc519597793"/>
      <w:r>
        <w:rPr>
          <w:bCs/>
          <w:lang w:val="fr-CA"/>
        </w:rPr>
        <w:t xml:space="preserve">2.4 </w:t>
      </w:r>
      <w:r>
        <w:rPr>
          <w:bCs/>
          <w:lang w:val="fr-CA"/>
        </w:rPr>
        <w:tab/>
        <w:t>Conduite corrompue</w:t>
      </w:r>
      <w:bookmarkEnd w:id="53"/>
    </w:p>
    <w:p w14:paraId="79002795" w14:textId="77777777" w:rsidR="00AF05BB" w:rsidRPr="008437B1" w:rsidRDefault="00E2596A" w:rsidP="00DD4A9E">
      <w:pPr>
        <w:pStyle w:val="11-Text"/>
        <w:rPr>
          <w:lang w:val="fr-CA"/>
        </w:rPr>
      </w:pPr>
      <w:r>
        <w:rPr>
          <w:lang w:val="fr-CA"/>
        </w:rPr>
        <w:t xml:space="preserve">Fournir, demander, recevoir, rechercher ou accepter un </w:t>
      </w:r>
      <w:r>
        <w:rPr>
          <w:i/>
          <w:iCs/>
          <w:lang w:val="fr-CA"/>
        </w:rPr>
        <w:t>avantage</w:t>
      </w:r>
      <w:r>
        <w:rPr>
          <w:lang w:val="fr-CA"/>
        </w:rPr>
        <w:t xml:space="preserve"> en relation avec la </w:t>
      </w:r>
      <w:r>
        <w:rPr>
          <w:i/>
          <w:iCs/>
          <w:lang w:val="fr-CA"/>
        </w:rPr>
        <w:t>manipulation d’une compétition sportive</w:t>
      </w:r>
      <w:r>
        <w:rPr>
          <w:lang w:val="fr-CA"/>
        </w:rPr>
        <w:t>.</w:t>
      </w:r>
    </w:p>
    <w:p w14:paraId="15FB8661" w14:textId="77777777" w:rsidR="00AF05BB" w:rsidRPr="008437B1" w:rsidRDefault="00E2596A" w:rsidP="005C0F04">
      <w:pPr>
        <w:pStyle w:val="L2"/>
        <w:rPr>
          <w:lang w:val="fr-CA"/>
        </w:rPr>
      </w:pPr>
      <w:bookmarkStart w:id="54" w:name="_Toc519597794"/>
      <w:r>
        <w:rPr>
          <w:bCs/>
          <w:lang w:val="fr-CA"/>
        </w:rPr>
        <w:t xml:space="preserve">2.5 </w:t>
      </w:r>
      <w:r>
        <w:rPr>
          <w:bCs/>
          <w:lang w:val="fr-CA"/>
        </w:rPr>
        <w:tab/>
      </w:r>
      <w:r>
        <w:rPr>
          <w:bCs/>
          <w:i/>
          <w:iCs/>
          <w:lang w:val="fr-CA"/>
        </w:rPr>
        <w:t>Information privilégiée</w:t>
      </w:r>
      <w:bookmarkEnd w:id="54"/>
    </w:p>
    <w:p w14:paraId="6D5EE577" w14:textId="77777777" w:rsidR="00AF05BB" w:rsidRPr="008437B1" w:rsidRDefault="00E2596A" w:rsidP="00DD4A9E">
      <w:pPr>
        <w:pStyle w:val="L3"/>
        <w:rPr>
          <w:lang w:val="fr-CA"/>
        </w:rPr>
      </w:pPr>
      <w:r>
        <w:rPr>
          <w:lang w:val="fr-CA"/>
        </w:rPr>
        <w:t>2.5.1</w:t>
      </w:r>
      <w:r>
        <w:rPr>
          <w:lang w:val="fr-CA"/>
        </w:rPr>
        <w:tab/>
        <w:t>Utiliser de l’</w:t>
      </w:r>
      <w:r>
        <w:rPr>
          <w:i/>
          <w:iCs/>
          <w:lang w:val="fr-CA"/>
        </w:rPr>
        <w:t>information privilégiée</w:t>
      </w:r>
      <w:r>
        <w:rPr>
          <w:lang w:val="fr-CA"/>
        </w:rPr>
        <w:t xml:space="preserve"> pour prendre un </w:t>
      </w:r>
      <w:r>
        <w:rPr>
          <w:i/>
          <w:iCs/>
          <w:lang w:val="fr-CA"/>
        </w:rPr>
        <w:t>pari</w:t>
      </w:r>
      <w:r>
        <w:rPr>
          <w:lang w:val="fr-CA"/>
        </w:rPr>
        <w:t xml:space="preserve"> ou pour s’adonner à toute forme de </w:t>
      </w:r>
      <w:r>
        <w:rPr>
          <w:i/>
          <w:iCs/>
          <w:lang w:val="fr-CA"/>
        </w:rPr>
        <w:t>manipulation d’une compétition sportive</w:t>
      </w:r>
      <w:r>
        <w:rPr>
          <w:lang w:val="fr-CA"/>
        </w:rPr>
        <w:t xml:space="preserve">, que ce soit par la </w:t>
      </w:r>
      <w:r>
        <w:rPr>
          <w:i/>
          <w:iCs/>
          <w:lang w:val="fr-CA"/>
        </w:rPr>
        <w:t xml:space="preserve">personne visée </w:t>
      </w:r>
      <w:r>
        <w:rPr>
          <w:lang w:val="fr-CA"/>
        </w:rPr>
        <w:t>ou par le biais d’une autre personne ou entité.</w:t>
      </w:r>
    </w:p>
    <w:p w14:paraId="6C960934" w14:textId="77777777" w:rsidR="00AF05BB" w:rsidRPr="008437B1" w:rsidRDefault="00E2596A" w:rsidP="00DD4A9E">
      <w:pPr>
        <w:pStyle w:val="L3"/>
        <w:rPr>
          <w:lang w:val="fr-CA"/>
        </w:rPr>
      </w:pPr>
      <w:r>
        <w:rPr>
          <w:lang w:val="fr-CA"/>
        </w:rPr>
        <w:t>2.5.2</w:t>
      </w:r>
      <w:r>
        <w:rPr>
          <w:lang w:val="fr-CA"/>
        </w:rPr>
        <w:tab/>
        <w:t>Divulguer de l’</w:t>
      </w:r>
      <w:r>
        <w:rPr>
          <w:i/>
          <w:iCs/>
          <w:lang w:val="fr-CA"/>
        </w:rPr>
        <w:t>information privilégiée</w:t>
      </w:r>
      <w:r>
        <w:rPr>
          <w:lang w:val="fr-CA"/>
        </w:rPr>
        <w:t xml:space="preserve"> à toute personne ou entité, en échange d’un </w:t>
      </w:r>
      <w:r>
        <w:rPr>
          <w:i/>
          <w:iCs/>
          <w:lang w:val="fr-CA"/>
        </w:rPr>
        <w:t>avantage</w:t>
      </w:r>
      <w:r>
        <w:rPr>
          <w:lang w:val="fr-CA"/>
        </w:rPr>
        <w:t xml:space="preserve"> ou non, quand la </w:t>
      </w:r>
      <w:r>
        <w:rPr>
          <w:i/>
          <w:iCs/>
          <w:lang w:val="fr-CA"/>
        </w:rPr>
        <w:t xml:space="preserve">personne visée </w:t>
      </w:r>
      <w:r>
        <w:rPr>
          <w:lang w:val="fr-CA"/>
        </w:rPr>
        <w:t xml:space="preserve">savait ou aurait dû savoir que l’information divulguée était susceptible d’être utilisée pour prendre un </w:t>
      </w:r>
      <w:r>
        <w:rPr>
          <w:i/>
          <w:iCs/>
          <w:lang w:val="fr-CA"/>
        </w:rPr>
        <w:t xml:space="preserve">pari </w:t>
      </w:r>
      <w:r>
        <w:rPr>
          <w:lang w:val="fr-CA"/>
        </w:rPr>
        <w:t xml:space="preserve">ou pour s’adonner à toute forme de </w:t>
      </w:r>
      <w:r>
        <w:rPr>
          <w:i/>
          <w:iCs/>
          <w:lang w:val="fr-CA"/>
        </w:rPr>
        <w:t>manipulation d’une compétition sportive</w:t>
      </w:r>
      <w:r>
        <w:rPr>
          <w:lang w:val="fr-CA"/>
        </w:rPr>
        <w:t>.</w:t>
      </w:r>
    </w:p>
    <w:p w14:paraId="52EBFD36" w14:textId="77777777" w:rsidR="00AF05BB" w:rsidRPr="008437B1" w:rsidRDefault="00E2596A" w:rsidP="00DD4A9E">
      <w:pPr>
        <w:pStyle w:val="L3"/>
        <w:rPr>
          <w:lang w:val="fr-CA"/>
        </w:rPr>
      </w:pPr>
      <w:r>
        <w:rPr>
          <w:lang w:val="fr-CA"/>
        </w:rPr>
        <w:t>2.5.3</w:t>
      </w:r>
      <w:r>
        <w:rPr>
          <w:lang w:val="fr-CA"/>
        </w:rPr>
        <w:tab/>
        <w:t xml:space="preserve">Donner ou recevoir un </w:t>
      </w:r>
      <w:r>
        <w:rPr>
          <w:i/>
          <w:iCs/>
          <w:lang w:val="fr-CA"/>
        </w:rPr>
        <w:t xml:space="preserve">avantage </w:t>
      </w:r>
      <w:r>
        <w:rPr>
          <w:lang w:val="fr-CA"/>
        </w:rPr>
        <w:t>en échange d’</w:t>
      </w:r>
      <w:r>
        <w:rPr>
          <w:i/>
          <w:iCs/>
          <w:lang w:val="fr-CA"/>
        </w:rPr>
        <w:t>information privilégiée</w:t>
      </w:r>
      <w:r>
        <w:rPr>
          <w:lang w:val="fr-CA"/>
        </w:rPr>
        <w:t>, que cette information ait effectivement été transmise ou non.</w:t>
      </w:r>
    </w:p>
    <w:p w14:paraId="425DDB0E" w14:textId="3B1F2F54" w:rsidR="00AF05BB" w:rsidRPr="008437B1" w:rsidRDefault="00E2596A" w:rsidP="00DD4A9E">
      <w:pPr>
        <w:pStyle w:val="L3"/>
        <w:rPr>
          <w:lang w:val="fr-CA"/>
        </w:rPr>
      </w:pPr>
      <w:r>
        <w:rPr>
          <w:lang w:val="fr-CA"/>
        </w:rPr>
        <w:t>2.5.4</w:t>
      </w:r>
      <w:r>
        <w:rPr>
          <w:lang w:val="fr-CA"/>
        </w:rPr>
        <w:tab/>
        <w:t>Il est entendu que l’utilisation d’</w:t>
      </w:r>
      <w:r>
        <w:rPr>
          <w:i/>
          <w:iCs/>
          <w:lang w:val="fr-CA"/>
        </w:rPr>
        <w:t>information accessible au public</w:t>
      </w:r>
      <w:r>
        <w:rPr>
          <w:lang w:val="fr-CA"/>
        </w:rPr>
        <w:t xml:space="preserve"> n’est pas restreinte et qu’elle ne constitue en elle-même pas une </w:t>
      </w:r>
      <w:r>
        <w:rPr>
          <w:i/>
          <w:iCs/>
          <w:lang w:val="fr-CA"/>
        </w:rPr>
        <w:t>infraction de corruption</w:t>
      </w:r>
      <w:r>
        <w:rPr>
          <w:lang w:val="fr-CA"/>
        </w:rPr>
        <w:t>.</w:t>
      </w:r>
    </w:p>
    <w:p w14:paraId="25A98B25" w14:textId="13846BB4" w:rsidR="00AF05BB" w:rsidRPr="008437B1" w:rsidRDefault="00E2596A" w:rsidP="005C0F04">
      <w:pPr>
        <w:pStyle w:val="L2"/>
        <w:rPr>
          <w:lang w:val="fr-CA"/>
        </w:rPr>
      </w:pPr>
      <w:bookmarkStart w:id="55" w:name="_Toc519597795"/>
      <w:r>
        <w:rPr>
          <w:bCs/>
          <w:lang w:val="fr-CA"/>
        </w:rPr>
        <w:lastRenderedPageBreak/>
        <w:t xml:space="preserve">2.6 </w:t>
      </w:r>
      <w:r>
        <w:rPr>
          <w:bCs/>
          <w:lang w:val="fr-CA"/>
        </w:rPr>
        <w:tab/>
        <w:t>Défaut de coopérer</w:t>
      </w:r>
      <w:bookmarkEnd w:id="55"/>
    </w:p>
    <w:p w14:paraId="197F6983" w14:textId="441AAF36" w:rsidR="00AF05BB" w:rsidRPr="008437B1" w:rsidRDefault="00E2596A" w:rsidP="00DD4A9E">
      <w:pPr>
        <w:pStyle w:val="L3"/>
        <w:rPr>
          <w:lang w:val="fr-CA"/>
        </w:rPr>
      </w:pPr>
      <w:r>
        <w:rPr>
          <w:lang w:val="fr-CA"/>
        </w:rPr>
        <w:t>2.6.1</w:t>
      </w:r>
      <w:r>
        <w:rPr>
          <w:lang w:val="fr-CA"/>
        </w:rPr>
        <w:tab/>
        <w:t>Le fait de ne pas coopérer à une enquête réalisée par l’</w:t>
      </w:r>
      <w:r>
        <w:rPr>
          <w:i/>
          <w:iCs/>
          <w:lang w:val="fr-CA"/>
        </w:rPr>
        <w:t>organisme de sport</w:t>
      </w:r>
      <w:r>
        <w:rPr>
          <w:lang w:val="fr-CA"/>
        </w:rPr>
        <w:t xml:space="preserve"> en lien avec une </w:t>
      </w:r>
      <w:r>
        <w:rPr>
          <w:i/>
          <w:iCs/>
          <w:lang w:val="fr-CA"/>
        </w:rPr>
        <w:t>infraction de corruption</w:t>
      </w:r>
      <w:r>
        <w:rPr>
          <w:lang w:val="fr-CA"/>
        </w:rPr>
        <w:t xml:space="preserve"> potentielle, notamment en entravant ou en retardant cette enquête ou en dissimulant, en falsifiant ou en détruisant tout document ou renseignement susceptible d’être pertinent pour l’enquête.</w:t>
      </w:r>
    </w:p>
    <w:p w14:paraId="47FF762B" w14:textId="5D5A7C3D" w:rsidR="00AF05BB" w:rsidRPr="008437B1" w:rsidRDefault="00E2596A" w:rsidP="005C0F04">
      <w:pPr>
        <w:pStyle w:val="L2"/>
        <w:rPr>
          <w:lang w:val="fr-CA"/>
        </w:rPr>
      </w:pPr>
      <w:bookmarkStart w:id="56" w:name="_Toc519597796"/>
      <w:r>
        <w:rPr>
          <w:bCs/>
          <w:lang w:val="fr-CA"/>
        </w:rPr>
        <w:t>2.7</w:t>
      </w:r>
      <w:r>
        <w:rPr>
          <w:bCs/>
          <w:lang w:val="fr-CA"/>
        </w:rPr>
        <w:tab/>
      </w:r>
      <w:r>
        <w:rPr>
          <w:bCs/>
          <w:i/>
          <w:iCs/>
          <w:lang w:val="fr-CA"/>
        </w:rPr>
        <w:t>Infraction de corruption</w:t>
      </w:r>
      <w:r>
        <w:rPr>
          <w:bCs/>
          <w:lang w:val="fr-CA"/>
        </w:rPr>
        <w:t xml:space="preserve"> présumée</w:t>
      </w:r>
      <w:bookmarkEnd w:id="56"/>
    </w:p>
    <w:p w14:paraId="5661FC2F" w14:textId="71869B21" w:rsidR="007E1FD3" w:rsidRPr="008437B1" w:rsidRDefault="00E2596A" w:rsidP="00DD4A9E">
      <w:pPr>
        <w:pStyle w:val="L3"/>
        <w:rPr>
          <w:lang w:val="fr-CA"/>
        </w:rPr>
      </w:pPr>
      <w:r>
        <w:rPr>
          <w:lang w:val="fr-CA"/>
        </w:rPr>
        <w:t>2.7.1</w:t>
      </w:r>
      <w:r>
        <w:rPr>
          <w:lang w:val="fr-CA"/>
        </w:rPr>
        <w:tab/>
        <w:t xml:space="preserve">Toute forme de complicité ou de tentative par une </w:t>
      </w:r>
      <w:r>
        <w:rPr>
          <w:i/>
          <w:iCs/>
          <w:lang w:val="fr-CA"/>
        </w:rPr>
        <w:t>personne visée</w:t>
      </w:r>
      <w:r>
        <w:rPr>
          <w:lang w:val="fr-CA"/>
        </w:rPr>
        <w:t xml:space="preserve"> susceptible de constituer une </w:t>
      </w:r>
      <w:r>
        <w:rPr>
          <w:i/>
          <w:iCs/>
          <w:lang w:val="fr-CA"/>
        </w:rPr>
        <w:t>infraction de corruption</w:t>
      </w:r>
      <w:r>
        <w:rPr>
          <w:lang w:val="fr-CA"/>
        </w:rPr>
        <w:t xml:space="preserve"> doit être traitée comme si une telle infraction avait été commise, que cet acte ait eu ou non pour résultat une telle infraction ou que l’infraction (si elle a effectivement été commise) ait été commise délibérément ou par négligence. </w:t>
      </w:r>
    </w:p>
    <w:p w14:paraId="10F9D74C" w14:textId="3A5156B8" w:rsidR="007E1FD3" w:rsidRPr="008437B1" w:rsidRDefault="00E2596A" w:rsidP="00DD4A9E">
      <w:pPr>
        <w:pStyle w:val="L3"/>
        <w:rPr>
          <w:lang w:val="fr-CA"/>
        </w:rPr>
      </w:pPr>
      <w:r>
        <w:rPr>
          <w:lang w:val="fr-CA"/>
        </w:rPr>
        <w:t>2.7.2</w:t>
      </w:r>
      <w:r>
        <w:rPr>
          <w:lang w:val="fr-CA"/>
        </w:rPr>
        <w:tab/>
        <w:t xml:space="preserve">Plus particulièrement, une </w:t>
      </w:r>
      <w:r>
        <w:rPr>
          <w:i/>
          <w:iCs/>
          <w:lang w:val="fr-CA"/>
        </w:rPr>
        <w:t>personne visée</w:t>
      </w:r>
      <w:r>
        <w:rPr>
          <w:lang w:val="fr-CA"/>
        </w:rPr>
        <w:t xml:space="preserve"> est responsable de l’</w:t>
      </w:r>
      <w:r>
        <w:rPr>
          <w:i/>
          <w:iCs/>
          <w:lang w:val="fr-CA"/>
        </w:rPr>
        <w:t>infraction de corruption</w:t>
      </w:r>
      <w:r>
        <w:rPr>
          <w:lang w:val="fr-CA"/>
        </w:rPr>
        <w:t xml:space="preserve"> commise par une autre </w:t>
      </w:r>
      <w:r>
        <w:rPr>
          <w:i/>
          <w:iCs/>
          <w:lang w:val="fr-CA"/>
        </w:rPr>
        <w:t>personne visée</w:t>
      </w:r>
      <w:r>
        <w:rPr>
          <w:lang w:val="fr-CA"/>
        </w:rPr>
        <w:t xml:space="preserve"> si :</w:t>
      </w:r>
    </w:p>
    <w:p w14:paraId="4D91432C" w14:textId="6E9228BA" w:rsidR="007E1FD3" w:rsidRPr="008437B1" w:rsidRDefault="00E2596A" w:rsidP="00DD4A9E">
      <w:pPr>
        <w:pStyle w:val="L3-letters"/>
        <w:rPr>
          <w:lang w:val="fr-CA"/>
        </w:rPr>
      </w:pPr>
      <w:r>
        <w:rPr>
          <w:lang w:val="fr-CA"/>
        </w:rPr>
        <w:t>a)</w:t>
      </w:r>
      <w:r>
        <w:rPr>
          <w:lang w:val="fr-CA"/>
        </w:rPr>
        <w:tab/>
        <w:t>soit elle était au courant de l’</w:t>
      </w:r>
      <w:r>
        <w:rPr>
          <w:i/>
          <w:iCs/>
          <w:lang w:val="fr-CA"/>
        </w:rPr>
        <w:t>infraction de corruption</w:t>
      </w:r>
      <w:r>
        <w:rPr>
          <w:lang w:val="fr-CA"/>
        </w:rPr>
        <w:t xml:space="preserve"> et elle ne l’a pas signalée conformément aux obligations prévues au règlement 3;</w:t>
      </w:r>
    </w:p>
    <w:p w14:paraId="41385910" w14:textId="76223131" w:rsidR="007E1FD3" w:rsidRPr="008437B1" w:rsidRDefault="00E2596A" w:rsidP="00DD4A9E">
      <w:pPr>
        <w:pStyle w:val="L3-letters"/>
        <w:rPr>
          <w:lang w:val="fr-CA"/>
        </w:rPr>
      </w:pPr>
      <w:r>
        <w:rPr>
          <w:lang w:val="fr-CA"/>
        </w:rPr>
        <w:t>b)</w:t>
      </w:r>
      <w:r>
        <w:rPr>
          <w:lang w:val="fr-CA"/>
        </w:rPr>
        <w:tab/>
        <w:t>soit elle a participé à la commission de l’</w:t>
      </w:r>
      <w:r>
        <w:rPr>
          <w:i/>
          <w:iCs/>
          <w:lang w:val="fr-CA"/>
        </w:rPr>
        <w:t>infraction de corruption</w:t>
      </w:r>
      <w:r>
        <w:rPr>
          <w:lang w:val="fr-CA"/>
        </w:rPr>
        <w:t xml:space="preserve">. </w:t>
      </w:r>
    </w:p>
    <w:p w14:paraId="2E653693" w14:textId="38DC8063" w:rsidR="00AF05BB" w:rsidRPr="008437B1" w:rsidRDefault="00E2596A" w:rsidP="00DD4A9E">
      <w:pPr>
        <w:pStyle w:val="L3-Text"/>
        <w:ind w:firstLine="0"/>
        <w:rPr>
          <w:lang w:val="fr-CA"/>
        </w:rPr>
      </w:pPr>
      <w:r>
        <w:rPr>
          <w:lang w:val="fr-CA"/>
        </w:rPr>
        <w:t>Dans un tel cas, l’</w:t>
      </w:r>
      <w:r>
        <w:rPr>
          <w:i/>
          <w:iCs/>
          <w:lang w:val="fr-CA"/>
        </w:rPr>
        <w:t>organisme de sport</w:t>
      </w:r>
      <w:r>
        <w:rPr>
          <w:lang w:val="fr-CA"/>
        </w:rPr>
        <w:t xml:space="preserve"> peut postuler qu’une </w:t>
      </w:r>
      <w:r>
        <w:rPr>
          <w:i/>
          <w:iCs/>
          <w:lang w:val="fr-CA"/>
        </w:rPr>
        <w:t>personne visée</w:t>
      </w:r>
      <w:r>
        <w:rPr>
          <w:lang w:val="fr-CA"/>
        </w:rPr>
        <w:t xml:space="preserve"> a manqué à ses obligations aux termes de la présente politique, et s’il en fait la preuve à l’audience, le </w:t>
      </w:r>
      <w:r>
        <w:rPr>
          <w:i/>
          <w:iCs/>
          <w:lang w:val="fr-CA"/>
        </w:rPr>
        <w:t>tribunal</w:t>
      </w:r>
      <w:r>
        <w:rPr>
          <w:lang w:val="fr-CA"/>
        </w:rPr>
        <w:t xml:space="preserve"> pourra imposer à cette personne les mêmes sanctions que si elle avait elle-même commis l’</w:t>
      </w:r>
      <w:r>
        <w:rPr>
          <w:i/>
          <w:iCs/>
          <w:lang w:val="fr-CA"/>
        </w:rPr>
        <w:t>infraction de corruption</w:t>
      </w:r>
      <w:r>
        <w:rPr>
          <w:lang w:val="fr-CA"/>
        </w:rPr>
        <w:t>.</w:t>
      </w:r>
    </w:p>
    <w:p w14:paraId="7BEB6EE7" w14:textId="77777777" w:rsidR="00AF05BB" w:rsidRPr="008437B1" w:rsidRDefault="00E2596A" w:rsidP="00DB51EB">
      <w:pPr>
        <w:pStyle w:val="Heading1"/>
      </w:pPr>
      <w:bookmarkStart w:id="57" w:name="_Toc55983069"/>
      <w:bookmarkStart w:id="58" w:name="_Toc519597797"/>
      <w:bookmarkStart w:id="59" w:name="_Toc75351161"/>
      <w:r>
        <w:t>RÈGLEMENT 3</w:t>
      </w:r>
      <w:r>
        <w:tab/>
        <w:t>OBLIGATIONS DE SIGNALEMENT</w:t>
      </w:r>
      <w:bookmarkEnd w:id="57"/>
      <w:bookmarkEnd w:id="58"/>
      <w:bookmarkEnd w:id="59"/>
    </w:p>
    <w:p w14:paraId="120A9B64" w14:textId="5DAC17FA" w:rsidR="00AF05BB" w:rsidRPr="008437B1" w:rsidRDefault="00E2596A" w:rsidP="005C0F04">
      <w:pPr>
        <w:pStyle w:val="Text"/>
        <w:rPr>
          <w:lang w:val="fr-CA"/>
        </w:rPr>
      </w:pPr>
      <w:r>
        <w:rPr>
          <w:lang w:val="fr-CA"/>
        </w:rPr>
        <w:t xml:space="preserve">La </w:t>
      </w:r>
      <w:r>
        <w:rPr>
          <w:i/>
          <w:iCs/>
          <w:lang w:val="fr-CA"/>
        </w:rPr>
        <w:t>personne visée</w:t>
      </w:r>
      <w:r>
        <w:rPr>
          <w:lang w:val="fr-CA"/>
        </w:rPr>
        <w:t xml:space="preserve"> qui ne respecte pas les obligations qui lui sont imposées aux règlements 3.1, 3.2 et 3.3 commet une </w:t>
      </w:r>
      <w:r>
        <w:rPr>
          <w:i/>
          <w:iCs/>
          <w:lang w:val="fr-CA"/>
        </w:rPr>
        <w:t>infraction de corruption</w:t>
      </w:r>
      <w:r>
        <w:rPr>
          <w:lang w:val="fr-CA"/>
        </w:rPr>
        <w:t>.</w:t>
      </w:r>
    </w:p>
    <w:p w14:paraId="3BCE5BE8" w14:textId="790A1D77" w:rsidR="005B3B7C" w:rsidRPr="008437B1" w:rsidRDefault="00E2596A">
      <w:pPr>
        <w:pStyle w:val="L2"/>
        <w:rPr>
          <w:lang w:val="fr-CA"/>
        </w:rPr>
      </w:pPr>
      <w:r>
        <w:rPr>
          <w:bCs/>
          <w:lang w:val="fr-CA"/>
        </w:rPr>
        <w:t>3.1</w:t>
      </w:r>
      <w:r>
        <w:rPr>
          <w:bCs/>
          <w:lang w:val="fr-CA"/>
        </w:rPr>
        <w:tab/>
        <w:t xml:space="preserve">Connaissance directe </w:t>
      </w:r>
    </w:p>
    <w:p w14:paraId="3250BE54" w14:textId="242713C6" w:rsidR="00890FBE" w:rsidRPr="008437B1" w:rsidRDefault="00E2596A">
      <w:pPr>
        <w:pStyle w:val="11-Text"/>
        <w:rPr>
          <w:lang w:val="fr-CA"/>
        </w:rPr>
      </w:pPr>
      <w:r>
        <w:rPr>
          <w:lang w:val="fr-CA"/>
        </w:rPr>
        <w:t xml:space="preserve">Les </w:t>
      </w:r>
      <w:r>
        <w:rPr>
          <w:i/>
          <w:iCs/>
          <w:lang w:val="fr-CA"/>
        </w:rPr>
        <w:t>personnes visées</w:t>
      </w:r>
      <w:r>
        <w:rPr>
          <w:lang w:val="fr-CA"/>
        </w:rPr>
        <w:t xml:space="preserve"> sont tenues de signaler sans tarder tout </w:t>
      </w:r>
      <w:r>
        <w:rPr>
          <w:i/>
          <w:iCs/>
          <w:lang w:val="fr-CA"/>
        </w:rPr>
        <w:t>avantage</w:t>
      </w:r>
      <w:r>
        <w:rPr>
          <w:lang w:val="fr-CA"/>
        </w:rPr>
        <w:t xml:space="preserve"> qui leur est proposé ou donné pour les inciter à :</w:t>
      </w:r>
    </w:p>
    <w:p w14:paraId="00F1F5ED" w14:textId="7E1C1893" w:rsidR="00890FBE" w:rsidRPr="008437B1" w:rsidRDefault="00E2596A">
      <w:pPr>
        <w:pStyle w:val="11-letters"/>
        <w:rPr>
          <w:lang w:val="fr-CA"/>
        </w:rPr>
      </w:pPr>
      <w:r>
        <w:rPr>
          <w:lang w:val="fr-CA"/>
        </w:rPr>
        <w:t xml:space="preserve">a) </w:t>
      </w:r>
      <w:r>
        <w:rPr>
          <w:lang w:val="fr-CA"/>
        </w:rPr>
        <w:tab/>
        <w:t xml:space="preserve">influencer l’issue ou tout autre aspect d’une </w:t>
      </w:r>
      <w:r>
        <w:rPr>
          <w:i/>
          <w:iCs/>
          <w:lang w:val="fr-CA"/>
        </w:rPr>
        <w:t>compétition</w:t>
      </w:r>
      <w:r>
        <w:rPr>
          <w:lang w:val="fr-CA"/>
        </w:rPr>
        <w:t xml:space="preserve">; </w:t>
      </w:r>
    </w:p>
    <w:p w14:paraId="3BF80E64" w14:textId="2B8D3C5C" w:rsidR="00AF05BB" w:rsidRPr="008437B1" w:rsidRDefault="00E2596A" w:rsidP="00DD4A9E">
      <w:pPr>
        <w:pStyle w:val="11-letters"/>
        <w:rPr>
          <w:lang w:val="fr-CA"/>
        </w:rPr>
      </w:pPr>
      <w:r>
        <w:rPr>
          <w:lang w:val="fr-CA"/>
        </w:rPr>
        <w:t xml:space="preserve">b) </w:t>
      </w:r>
      <w:r>
        <w:rPr>
          <w:lang w:val="fr-CA"/>
        </w:rPr>
        <w:tab/>
        <w:t>fournir de l’</w:t>
      </w:r>
      <w:r>
        <w:rPr>
          <w:i/>
          <w:iCs/>
          <w:lang w:val="fr-CA"/>
        </w:rPr>
        <w:t>information privilégiée.</w:t>
      </w:r>
    </w:p>
    <w:p w14:paraId="3E572355" w14:textId="6B0732C6" w:rsidR="005B3B7C" w:rsidRPr="008437B1" w:rsidRDefault="00E2596A" w:rsidP="005C0F04">
      <w:pPr>
        <w:pStyle w:val="L2"/>
        <w:rPr>
          <w:lang w:val="fr-CA"/>
        </w:rPr>
      </w:pPr>
      <w:r>
        <w:rPr>
          <w:bCs/>
          <w:lang w:val="fr-CA"/>
        </w:rPr>
        <w:t>3.2</w:t>
      </w:r>
      <w:r>
        <w:rPr>
          <w:bCs/>
          <w:lang w:val="fr-CA"/>
        </w:rPr>
        <w:tab/>
        <w:t xml:space="preserve">Connaissance indirecte ou soupçons </w:t>
      </w:r>
    </w:p>
    <w:p w14:paraId="364CDB9C" w14:textId="49107446" w:rsidR="00AF05BB" w:rsidRPr="008437B1" w:rsidRDefault="00E2596A" w:rsidP="00DD4A9E">
      <w:pPr>
        <w:pStyle w:val="11-Text"/>
        <w:rPr>
          <w:lang w:val="fr-CA"/>
        </w:rPr>
      </w:pPr>
      <w:r>
        <w:rPr>
          <w:lang w:val="fr-CA"/>
        </w:rPr>
        <w:t xml:space="preserve">Si une </w:t>
      </w:r>
      <w:r>
        <w:rPr>
          <w:i/>
          <w:iCs/>
          <w:lang w:val="fr-CA"/>
        </w:rPr>
        <w:t>personne visée</w:t>
      </w:r>
      <w:r>
        <w:rPr>
          <w:lang w:val="fr-CA"/>
        </w:rPr>
        <w:t xml:space="preserve"> est au courant (ou aurait raisonnablement dû être au courant) d’un incident, d’un fait ou d’une situation indiquant qu’une autre </w:t>
      </w:r>
      <w:r>
        <w:rPr>
          <w:i/>
          <w:iCs/>
          <w:lang w:val="fr-CA"/>
        </w:rPr>
        <w:t xml:space="preserve">personne visée </w:t>
      </w:r>
      <w:r>
        <w:rPr>
          <w:lang w:val="fr-CA"/>
        </w:rPr>
        <w:t xml:space="preserve">ou un individu a commis une </w:t>
      </w:r>
      <w:r>
        <w:rPr>
          <w:i/>
          <w:iCs/>
          <w:lang w:val="fr-CA"/>
        </w:rPr>
        <w:t>infraction de corruption</w:t>
      </w:r>
      <w:r>
        <w:rPr>
          <w:lang w:val="fr-CA"/>
        </w:rPr>
        <w:t xml:space="preserve">, comme une invitation reçue par une autre </w:t>
      </w:r>
      <w:r>
        <w:rPr>
          <w:i/>
          <w:iCs/>
          <w:lang w:val="fr-CA"/>
        </w:rPr>
        <w:t xml:space="preserve">personne visée </w:t>
      </w:r>
      <w:r>
        <w:rPr>
          <w:lang w:val="fr-CA"/>
        </w:rPr>
        <w:t>à adopter une conduite qui constitue une telle infraction, qu’elle le soupçonne ou qu’elle l’apprend, elle a l’obligation de le signaler aussi tôt que possible à l’</w:t>
      </w:r>
      <w:r>
        <w:rPr>
          <w:i/>
          <w:iCs/>
          <w:lang w:val="fr-CA"/>
        </w:rPr>
        <w:t>organisme de sport</w:t>
      </w:r>
      <w:r>
        <w:rPr>
          <w:lang w:val="fr-CA"/>
        </w:rPr>
        <w:t xml:space="preserve">. </w:t>
      </w:r>
    </w:p>
    <w:p w14:paraId="248ED6CB" w14:textId="425C481F" w:rsidR="005B3B7C" w:rsidRPr="008437B1" w:rsidRDefault="00E2596A" w:rsidP="005C0F04">
      <w:pPr>
        <w:pStyle w:val="L2"/>
        <w:rPr>
          <w:lang w:val="fr-CA"/>
        </w:rPr>
      </w:pPr>
      <w:r>
        <w:rPr>
          <w:bCs/>
          <w:lang w:val="fr-CA"/>
        </w:rPr>
        <w:lastRenderedPageBreak/>
        <w:t>3.3</w:t>
      </w:r>
      <w:r>
        <w:rPr>
          <w:bCs/>
          <w:lang w:val="fr-CA"/>
        </w:rPr>
        <w:tab/>
        <w:t>Obligation continue</w:t>
      </w:r>
    </w:p>
    <w:p w14:paraId="3D91BBE0" w14:textId="0F458D45" w:rsidR="00AF05BB" w:rsidRPr="008437B1" w:rsidRDefault="00E2596A" w:rsidP="00DD4A9E">
      <w:pPr>
        <w:pStyle w:val="11-Text"/>
        <w:rPr>
          <w:lang w:val="fr-CA"/>
        </w:rPr>
      </w:pPr>
      <w:r>
        <w:rPr>
          <w:lang w:val="fr-CA"/>
        </w:rPr>
        <w:t xml:space="preserve">Les </w:t>
      </w:r>
      <w:r>
        <w:rPr>
          <w:i/>
          <w:iCs/>
          <w:lang w:val="fr-CA"/>
        </w:rPr>
        <w:t xml:space="preserve">personnes visées </w:t>
      </w:r>
      <w:r>
        <w:rPr>
          <w:lang w:val="fr-CA"/>
        </w:rPr>
        <w:t xml:space="preserve">sont tenues de signaler tout fait nouveau ou nouveaux soupçons concernant une </w:t>
      </w:r>
      <w:r>
        <w:rPr>
          <w:i/>
          <w:iCs/>
          <w:lang w:val="fr-CA"/>
        </w:rPr>
        <w:t>infraction de corruption</w:t>
      </w:r>
      <w:r>
        <w:rPr>
          <w:lang w:val="fr-CA"/>
        </w:rPr>
        <w:t xml:space="preserve"> déjà signalée.</w:t>
      </w:r>
    </w:p>
    <w:p w14:paraId="21334554" w14:textId="75755AE9" w:rsidR="00586904" w:rsidRPr="008437B1" w:rsidRDefault="00E2596A" w:rsidP="005C0F04">
      <w:pPr>
        <w:pStyle w:val="L2"/>
        <w:rPr>
          <w:lang w:val="fr-CA"/>
        </w:rPr>
      </w:pPr>
      <w:r>
        <w:rPr>
          <w:bCs/>
          <w:lang w:val="fr-CA"/>
        </w:rPr>
        <w:t>3.4</w:t>
      </w:r>
      <w:r>
        <w:rPr>
          <w:bCs/>
          <w:lang w:val="fr-CA"/>
        </w:rPr>
        <w:tab/>
        <w:t>Processus de signalement</w:t>
      </w:r>
    </w:p>
    <w:p w14:paraId="50BF33A1" w14:textId="61EACC17" w:rsidR="00AF05BB" w:rsidRPr="008437B1" w:rsidRDefault="00E2596A" w:rsidP="003752D3">
      <w:pPr>
        <w:pStyle w:val="11-Text"/>
        <w:rPr>
          <w:lang w:val="fr-CA"/>
        </w:rPr>
      </w:pPr>
      <w:r>
        <w:rPr>
          <w:highlight w:val="yellow"/>
          <w:lang w:val="fr-CA"/>
        </w:rPr>
        <w:t xml:space="preserve">[Chaque </w:t>
      </w:r>
      <w:r>
        <w:rPr>
          <w:i/>
          <w:iCs/>
          <w:highlight w:val="yellow"/>
          <w:lang w:val="fr-CA"/>
        </w:rPr>
        <w:t>organisme de sport</w:t>
      </w:r>
      <w:r>
        <w:rPr>
          <w:highlight w:val="yellow"/>
          <w:lang w:val="fr-CA"/>
        </w:rPr>
        <w:t xml:space="preserve"> doit fournir ici son propre processus de signalement, par exemple en faisant un renvoi à une politique existante, en expliquant notamment comment faire un signalement, à qui s’adresser et le mécanisme applicable. Il faut également mentionner la procédure à suivre pour faire un signalement anonyme et les mesures prises pour protéger les lanceurs d’alerte.]</w:t>
      </w:r>
    </w:p>
    <w:p w14:paraId="522C7E41" w14:textId="77777777" w:rsidR="00AF05BB" w:rsidRPr="008437B1" w:rsidRDefault="00E2596A" w:rsidP="00DB51EB">
      <w:pPr>
        <w:pStyle w:val="Heading1"/>
      </w:pPr>
      <w:bookmarkStart w:id="60" w:name="_Toc55983070"/>
      <w:bookmarkStart w:id="61" w:name="_Toc519597798"/>
      <w:bookmarkStart w:id="62" w:name="_Toc75351162"/>
      <w:r>
        <w:t>RÈGLEMENT 4</w:t>
      </w:r>
      <w:r>
        <w:tab/>
        <w:t>AUTRES DISPOSITIONS</w:t>
      </w:r>
      <w:bookmarkEnd w:id="60"/>
      <w:bookmarkEnd w:id="61"/>
      <w:bookmarkEnd w:id="62"/>
    </w:p>
    <w:p w14:paraId="4770CFC8" w14:textId="25C2C017" w:rsidR="00E429A6" w:rsidRPr="008437B1" w:rsidRDefault="00E2596A">
      <w:pPr>
        <w:pStyle w:val="L2"/>
        <w:rPr>
          <w:lang w:val="fr-CA"/>
        </w:rPr>
      </w:pPr>
      <w:r>
        <w:rPr>
          <w:bCs/>
          <w:lang w:val="fr-CA"/>
        </w:rPr>
        <w:t>4.1</w:t>
      </w:r>
      <w:r>
        <w:rPr>
          <w:bCs/>
          <w:lang w:val="fr-CA"/>
        </w:rPr>
        <w:tab/>
        <w:t>Éléments non pertinents</w:t>
      </w:r>
    </w:p>
    <w:p w14:paraId="0FF46A7E" w14:textId="46A80F4E" w:rsidR="00AF05BB" w:rsidRPr="008437B1" w:rsidRDefault="00E2596A" w:rsidP="00DD4A9E">
      <w:pPr>
        <w:pStyle w:val="11-Text"/>
        <w:rPr>
          <w:lang w:val="fr-CA"/>
        </w:rPr>
      </w:pPr>
      <w:r>
        <w:rPr>
          <w:lang w:val="fr-CA"/>
        </w:rPr>
        <w:t xml:space="preserve">Pour déterminer si une </w:t>
      </w:r>
      <w:r>
        <w:rPr>
          <w:i/>
          <w:iCs/>
          <w:lang w:val="fr-CA"/>
        </w:rPr>
        <w:t xml:space="preserve">infraction de corruption </w:t>
      </w:r>
      <w:r>
        <w:rPr>
          <w:lang w:val="fr-CA"/>
        </w:rPr>
        <w:t>a été commise, les éléments suivants ne sont pas pertinents :</w:t>
      </w:r>
    </w:p>
    <w:p w14:paraId="2EA62650" w14:textId="1CC5BFA3" w:rsidR="00AF05BB" w:rsidRPr="008437B1" w:rsidRDefault="00E2596A" w:rsidP="005C0F04">
      <w:pPr>
        <w:pStyle w:val="11-letters"/>
        <w:rPr>
          <w:lang w:val="fr-CA"/>
        </w:rPr>
      </w:pPr>
      <w:r>
        <w:rPr>
          <w:lang w:val="fr-CA"/>
        </w:rPr>
        <w:t>a)</w:t>
      </w:r>
      <w:r>
        <w:rPr>
          <w:lang w:val="fr-CA"/>
        </w:rPr>
        <w:tab/>
        <w:t xml:space="preserve">le fait que la </w:t>
      </w:r>
      <w:r>
        <w:rPr>
          <w:i/>
          <w:iCs/>
          <w:lang w:val="fr-CA"/>
        </w:rPr>
        <w:t xml:space="preserve">personne visée </w:t>
      </w:r>
      <w:r>
        <w:rPr>
          <w:lang w:val="fr-CA"/>
        </w:rPr>
        <w:t xml:space="preserve">participe ou non à la </w:t>
      </w:r>
      <w:r>
        <w:rPr>
          <w:i/>
          <w:iCs/>
          <w:lang w:val="fr-CA"/>
        </w:rPr>
        <w:t xml:space="preserve">compétition </w:t>
      </w:r>
      <w:r>
        <w:rPr>
          <w:lang w:val="fr-CA"/>
        </w:rPr>
        <w:t>en question;</w:t>
      </w:r>
    </w:p>
    <w:p w14:paraId="371889EE" w14:textId="3BA10D3C" w:rsidR="00AF05BB" w:rsidRPr="008437B1" w:rsidRDefault="00E2596A">
      <w:pPr>
        <w:pStyle w:val="11-letters"/>
        <w:rPr>
          <w:lang w:val="fr-CA"/>
        </w:rPr>
      </w:pPr>
      <w:r>
        <w:rPr>
          <w:lang w:val="fr-CA"/>
        </w:rPr>
        <w:t>b)</w:t>
      </w:r>
      <w:r>
        <w:rPr>
          <w:lang w:val="fr-CA"/>
        </w:rPr>
        <w:tab/>
        <w:t xml:space="preserve">le fait que l’issue ou l’aspect de la </w:t>
      </w:r>
      <w:r>
        <w:rPr>
          <w:i/>
          <w:iCs/>
          <w:lang w:val="fr-CA"/>
        </w:rPr>
        <w:t>compétition</w:t>
      </w:r>
      <w:r>
        <w:rPr>
          <w:lang w:val="fr-CA"/>
        </w:rPr>
        <w:t xml:space="preserve"> visé par le </w:t>
      </w:r>
      <w:r>
        <w:rPr>
          <w:i/>
          <w:iCs/>
          <w:lang w:val="fr-CA"/>
        </w:rPr>
        <w:t>pari</w:t>
      </w:r>
      <w:r>
        <w:rPr>
          <w:lang w:val="fr-CA"/>
        </w:rPr>
        <w:t xml:space="preserve"> qui a été ou devait être pris soit favorable ou non;</w:t>
      </w:r>
    </w:p>
    <w:p w14:paraId="43703226" w14:textId="6CD0E772" w:rsidR="00AF05BB" w:rsidRPr="008437B1" w:rsidRDefault="00E2596A">
      <w:pPr>
        <w:pStyle w:val="11-letters"/>
        <w:rPr>
          <w:lang w:val="fr-CA"/>
        </w:rPr>
      </w:pPr>
      <w:r>
        <w:rPr>
          <w:lang w:val="fr-CA"/>
        </w:rPr>
        <w:t>c)</w:t>
      </w:r>
      <w:r>
        <w:rPr>
          <w:lang w:val="fr-CA"/>
        </w:rPr>
        <w:tab/>
        <w:t xml:space="preserve">le fait qu’un </w:t>
      </w:r>
      <w:r>
        <w:rPr>
          <w:i/>
          <w:iCs/>
          <w:lang w:val="fr-CA"/>
        </w:rPr>
        <w:t xml:space="preserve">avantage </w:t>
      </w:r>
      <w:r>
        <w:rPr>
          <w:lang w:val="fr-CA"/>
        </w:rPr>
        <w:t>ait effectivement été donné ou reçu ou non;</w:t>
      </w:r>
    </w:p>
    <w:p w14:paraId="4240A89B" w14:textId="489C835D" w:rsidR="00AF05BB" w:rsidRPr="008437B1" w:rsidRDefault="00E2596A">
      <w:pPr>
        <w:pStyle w:val="11-letters"/>
        <w:rPr>
          <w:lang w:val="fr-CA"/>
        </w:rPr>
      </w:pPr>
      <w:r>
        <w:rPr>
          <w:lang w:val="fr-CA"/>
        </w:rPr>
        <w:t>d)</w:t>
      </w:r>
      <w:r>
        <w:rPr>
          <w:lang w:val="fr-CA"/>
        </w:rPr>
        <w:tab/>
        <w:t xml:space="preserve">la nature ou le résultat du </w:t>
      </w:r>
      <w:r>
        <w:rPr>
          <w:i/>
          <w:iCs/>
          <w:lang w:val="fr-CA"/>
        </w:rPr>
        <w:t>pari</w:t>
      </w:r>
      <w:r>
        <w:rPr>
          <w:lang w:val="fr-CA"/>
        </w:rPr>
        <w:t>;</w:t>
      </w:r>
    </w:p>
    <w:p w14:paraId="4591231E" w14:textId="3BEFA7BA" w:rsidR="00AF05BB" w:rsidRPr="008437B1" w:rsidRDefault="00E2596A">
      <w:pPr>
        <w:pStyle w:val="11-letters"/>
        <w:rPr>
          <w:lang w:val="fr-CA"/>
        </w:rPr>
      </w:pPr>
      <w:r>
        <w:rPr>
          <w:lang w:val="fr-CA"/>
        </w:rPr>
        <w:t>e)</w:t>
      </w:r>
      <w:r>
        <w:rPr>
          <w:lang w:val="fr-CA"/>
        </w:rPr>
        <w:tab/>
        <w:t xml:space="preserve">le fait que l’effort ou la performance de la </w:t>
      </w:r>
      <w:r>
        <w:rPr>
          <w:i/>
          <w:iCs/>
          <w:lang w:val="fr-CA"/>
        </w:rPr>
        <w:t xml:space="preserve">personne visée </w:t>
      </w:r>
      <w:r>
        <w:rPr>
          <w:lang w:val="fr-CA"/>
        </w:rPr>
        <w:t xml:space="preserve">durant la </w:t>
      </w:r>
      <w:r>
        <w:rPr>
          <w:i/>
          <w:iCs/>
          <w:lang w:val="fr-CA"/>
        </w:rPr>
        <w:t xml:space="preserve">compétition </w:t>
      </w:r>
      <w:r>
        <w:rPr>
          <w:lang w:val="fr-CA"/>
        </w:rPr>
        <w:t>en question ait été (ou aurait pu être) influencé par les actes ou omissions en question ou non;</w:t>
      </w:r>
    </w:p>
    <w:p w14:paraId="6BFD0372" w14:textId="1E8D993D" w:rsidR="00AF05BB" w:rsidRPr="008437B1" w:rsidRDefault="00E2596A">
      <w:pPr>
        <w:pStyle w:val="11-letters"/>
        <w:rPr>
          <w:lang w:val="fr-CA"/>
        </w:rPr>
      </w:pPr>
      <w:r>
        <w:rPr>
          <w:lang w:val="fr-CA"/>
        </w:rPr>
        <w:t>f)</w:t>
      </w:r>
      <w:r>
        <w:rPr>
          <w:lang w:val="fr-CA"/>
        </w:rPr>
        <w:tab/>
        <w:t xml:space="preserve">le fait que le résultat de la </w:t>
      </w:r>
      <w:r>
        <w:rPr>
          <w:i/>
          <w:iCs/>
          <w:lang w:val="fr-CA"/>
        </w:rPr>
        <w:t xml:space="preserve">compétition </w:t>
      </w:r>
      <w:r>
        <w:rPr>
          <w:lang w:val="fr-CA"/>
        </w:rPr>
        <w:t>concernée ait été (ou aurait pu être) influencé par les actes ou omissions en question ou non;</w:t>
      </w:r>
    </w:p>
    <w:p w14:paraId="647A2C8A" w14:textId="403992BF" w:rsidR="00AF05BB" w:rsidRPr="008437B1" w:rsidRDefault="00E2596A">
      <w:pPr>
        <w:pStyle w:val="11-letters"/>
        <w:rPr>
          <w:lang w:val="fr-CA"/>
        </w:rPr>
      </w:pPr>
      <w:r>
        <w:rPr>
          <w:lang w:val="fr-CA"/>
        </w:rPr>
        <w:t>g)</w:t>
      </w:r>
      <w:r>
        <w:rPr>
          <w:lang w:val="fr-CA"/>
        </w:rPr>
        <w:tab/>
        <w:t>le fait que la manipulation comprenne ou non la violation d’une règle technique de l’</w:t>
      </w:r>
      <w:r>
        <w:rPr>
          <w:i/>
          <w:iCs/>
          <w:lang w:val="fr-CA"/>
        </w:rPr>
        <w:t>organisme de sport</w:t>
      </w:r>
      <w:r>
        <w:rPr>
          <w:lang w:val="fr-CA"/>
        </w:rPr>
        <w:t xml:space="preserve"> en question.</w:t>
      </w:r>
    </w:p>
    <w:p w14:paraId="2622EC1B" w14:textId="3B500B25" w:rsidR="00E429A6" w:rsidRPr="008437B1" w:rsidRDefault="00E2596A">
      <w:pPr>
        <w:pStyle w:val="L2"/>
        <w:rPr>
          <w:lang w:val="fr-CA"/>
        </w:rPr>
      </w:pPr>
      <w:r>
        <w:rPr>
          <w:bCs/>
          <w:lang w:val="fr-CA"/>
        </w:rPr>
        <w:t>4.2</w:t>
      </w:r>
      <w:r>
        <w:rPr>
          <w:bCs/>
          <w:lang w:val="fr-CA"/>
        </w:rPr>
        <w:tab/>
        <w:t>Offre ou sollicitation</w:t>
      </w:r>
    </w:p>
    <w:p w14:paraId="3E0B9B5A" w14:textId="5F618503" w:rsidR="00AF05BB" w:rsidRPr="008437B1" w:rsidRDefault="00E2596A" w:rsidP="00DD4A9E">
      <w:pPr>
        <w:pStyle w:val="11-Text"/>
        <w:rPr>
          <w:lang w:val="fr-CA"/>
        </w:rPr>
      </w:pPr>
      <w:r>
        <w:rPr>
          <w:lang w:val="fr-CA"/>
        </w:rPr>
        <w:t xml:space="preserve">L’offre ou la sollicitation suffisent pour qu’une </w:t>
      </w:r>
      <w:r>
        <w:rPr>
          <w:i/>
          <w:iCs/>
          <w:lang w:val="fr-CA"/>
        </w:rPr>
        <w:t>infraction de corruption</w:t>
      </w:r>
      <w:r>
        <w:rPr>
          <w:lang w:val="fr-CA"/>
        </w:rPr>
        <w:t xml:space="preserve"> soit commise, qu’un </w:t>
      </w:r>
      <w:r>
        <w:rPr>
          <w:i/>
          <w:iCs/>
          <w:lang w:val="fr-CA"/>
        </w:rPr>
        <w:t>avantage</w:t>
      </w:r>
      <w:r>
        <w:rPr>
          <w:lang w:val="fr-CA"/>
        </w:rPr>
        <w:t xml:space="preserve"> ait effectivement été donné ou reçu ou non.</w:t>
      </w:r>
    </w:p>
    <w:p w14:paraId="3A8A6D0E" w14:textId="13AA4333" w:rsidR="00E429A6" w:rsidRPr="008437B1" w:rsidRDefault="00E2596A" w:rsidP="005C0F04">
      <w:pPr>
        <w:pStyle w:val="L2"/>
        <w:rPr>
          <w:lang w:val="fr-CA"/>
        </w:rPr>
      </w:pPr>
      <w:r>
        <w:rPr>
          <w:bCs/>
          <w:lang w:val="fr-CA"/>
        </w:rPr>
        <w:t>4.3</w:t>
      </w:r>
      <w:r>
        <w:rPr>
          <w:bCs/>
          <w:lang w:val="fr-CA"/>
        </w:rPr>
        <w:tab/>
        <w:t>Preuve quant aux efforts déployés</w:t>
      </w:r>
    </w:p>
    <w:p w14:paraId="5E5390C7" w14:textId="775DD648" w:rsidR="00AF05BB" w:rsidRPr="008437B1" w:rsidRDefault="00E2596A" w:rsidP="00DD4A9E">
      <w:pPr>
        <w:pStyle w:val="11-Text"/>
        <w:rPr>
          <w:lang w:val="fr-CA"/>
        </w:rPr>
      </w:pPr>
      <w:r>
        <w:rPr>
          <w:lang w:val="fr-CA"/>
        </w:rPr>
        <w:t xml:space="preserve">La preuve du manque d’effort ou de la mauvaise performance d’un athlète pendant une </w:t>
      </w:r>
      <w:r>
        <w:rPr>
          <w:i/>
          <w:iCs/>
          <w:lang w:val="fr-CA"/>
        </w:rPr>
        <w:t>compétition</w:t>
      </w:r>
      <w:r>
        <w:rPr>
          <w:lang w:val="fr-CA"/>
        </w:rPr>
        <w:t xml:space="preserve"> peut soutenir les allégations d’</w:t>
      </w:r>
      <w:r>
        <w:rPr>
          <w:i/>
          <w:iCs/>
          <w:lang w:val="fr-CA"/>
        </w:rPr>
        <w:t>infraction de corruption</w:t>
      </w:r>
      <w:r>
        <w:rPr>
          <w:lang w:val="fr-CA"/>
        </w:rPr>
        <w:t xml:space="preserve"> présentées par l’</w:t>
      </w:r>
      <w:r>
        <w:rPr>
          <w:i/>
          <w:iCs/>
          <w:lang w:val="fr-CA"/>
        </w:rPr>
        <w:t>organisme de sport</w:t>
      </w:r>
      <w:r>
        <w:rPr>
          <w:lang w:val="fr-CA"/>
        </w:rPr>
        <w:t xml:space="preserve"> à l’encontre d’une </w:t>
      </w:r>
      <w:r>
        <w:rPr>
          <w:i/>
          <w:iCs/>
          <w:lang w:val="fr-CA"/>
        </w:rPr>
        <w:t>personne visée</w:t>
      </w:r>
      <w:r>
        <w:rPr>
          <w:lang w:val="fr-CA"/>
        </w:rPr>
        <w:t xml:space="preserve">, mais l’absence d’une telle preuve n’empêche pas une </w:t>
      </w:r>
      <w:r>
        <w:rPr>
          <w:i/>
          <w:iCs/>
          <w:lang w:val="fr-CA"/>
        </w:rPr>
        <w:t>personne visée</w:t>
      </w:r>
      <w:r>
        <w:rPr>
          <w:lang w:val="fr-CA"/>
        </w:rPr>
        <w:t xml:space="preserve"> de se voir imposer une sanction à l’égard d’une telle infraction.</w:t>
      </w:r>
    </w:p>
    <w:p w14:paraId="211DB284" w14:textId="24D07A17" w:rsidR="00E429A6" w:rsidRPr="008437B1" w:rsidRDefault="00E2596A" w:rsidP="005C0F04">
      <w:pPr>
        <w:pStyle w:val="L2"/>
        <w:rPr>
          <w:lang w:val="fr-CA"/>
        </w:rPr>
      </w:pPr>
      <w:r>
        <w:rPr>
          <w:bCs/>
          <w:lang w:val="fr-CA"/>
        </w:rPr>
        <w:lastRenderedPageBreak/>
        <w:t xml:space="preserve">4.4 </w:t>
      </w:r>
      <w:r>
        <w:rPr>
          <w:bCs/>
          <w:lang w:val="fr-CA"/>
        </w:rPr>
        <w:tab/>
        <w:t>Moyens de défense valables</w:t>
      </w:r>
    </w:p>
    <w:p w14:paraId="01CBB7E3" w14:textId="06E63C13" w:rsidR="00DD4A9E" w:rsidRPr="008437B1" w:rsidRDefault="00E2596A" w:rsidP="00DD4A9E">
      <w:pPr>
        <w:pStyle w:val="11-Text"/>
        <w:rPr>
          <w:lang w:val="fr-CA"/>
        </w:rPr>
      </w:pPr>
      <w:r>
        <w:rPr>
          <w:lang w:val="fr-CA"/>
        </w:rPr>
        <w:t xml:space="preserve">Pour se défendre, une </w:t>
      </w:r>
      <w:r>
        <w:rPr>
          <w:i/>
          <w:iCs/>
          <w:lang w:val="fr-CA"/>
        </w:rPr>
        <w:t>personne visée</w:t>
      </w:r>
      <w:r>
        <w:rPr>
          <w:lang w:val="fr-CA"/>
        </w:rPr>
        <w:t xml:space="preserve"> faisant l’objet d’une allégation d’</w:t>
      </w:r>
      <w:r>
        <w:rPr>
          <w:i/>
          <w:iCs/>
          <w:lang w:val="fr-CA"/>
        </w:rPr>
        <w:t>infraction de corruption</w:t>
      </w:r>
      <w:r>
        <w:rPr>
          <w:lang w:val="fr-CA"/>
        </w:rPr>
        <w:t xml:space="preserve"> peut :</w:t>
      </w:r>
    </w:p>
    <w:p w14:paraId="7FE84A7B" w14:textId="31C089E0" w:rsidR="00DD4A9E" w:rsidRPr="008437B1" w:rsidRDefault="00E2596A" w:rsidP="00DD4A9E">
      <w:pPr>
        <w:pStyle w:val="11-Text"/>
        <w:rPr>
          <w:lang w:val="fr-CA"/>
        </w:rPr>
      </w:pPr>
      <w:r>
        <w:rPr>
          <w:lang w:val="fr-CA"/>
        </w:rPr>
        <w:t xml:space="preserve">a) </w:t>
      </w:r>
      <w:r>
        <w:rPr>
          <w:lang w:val="fr-CA"/>
        </w:rPr>
        <w:tab/>
        <w:t>soutenir qu’elle a signalé la conduite en question à l’</w:t>
      </w:r>
      <w:r>
        <w:rPr>
          <w:i/>
          <w:iCs/>
          <w:lang w:val="fr-CA"/>
        </w:rPr>
        <w:t>organisme de sport</w:t>
      </w:r>
      <w:r>
        <w:rPr>
          <w:lang w:val="fr-CA"/>
        </w:rPr>
        <w:t xml:space="preserve">; </w:t>
      </w:r>
    </w:p>
    <w:p w14:paraId="5FB9AA7D" w14:textId="030EB8F8" w:rsidR="00F8490A" w:rsidRPr="008437B1" w:rsidRDefault="00E2596A" w:rsidP="00F8490A">
      <w:pPr>
        <w:pStyle w:val="11-letters"/>
        <w:rPr>
          <w:lang w:val="fr-CA"/>
        </w:rPr>
      </w:pPr>
      <w:r>
        <w:rPr>
          <w:lang w:val="fr-CA"/>
        </w:rPr>
        <w:t xml:space="preserve">b) </w:t>
      </w:r>
      <w:r>
        <w:rPr>
          <w:lang w:val="fr-CA"/>
        </w:rPr>
        <w:tab/>
        <w:t>démontrer que la conduite était le résultat d’un danger imminent, qu’elle n’avait pas d’autre option raisonnable outre la commission de l’</w:t>
      </w:r>
      <w:r>
        <w:rPr>
          <w:i/>
          <w:iCs/>
          <w:lang w:val="fr-CA"/>
        </w:rPr>
        <w:t>infraction de corruption</w:t>
      </w:r>
      <w:r>
        <w:rPr>
          <w:lang w:val="fr-CA"/>
        </w:rPr>
        <w:t xml:space="preserve"> et que la conduite était proportionnelle au danger évité.</w:t>
      </w:r>
    </w:p>
    <w:p w14:paraId="02BE16BB" w14:textId="77777777" w:rsidR="00AF05BB" w:rsidRPr="008437B1" w:rsidRDefault="00E2596A" w:rsidP="00DB51EB">
      <w:pPr>
        <w:pStyle w:val="Heading1"/>
      </w:pPr>
      <w:bookmarkStart w:id="63" w:name="_Toc55983071"/>
      <w:bookmarkStart w:id="64" w:name="_Toc519597799"/>
      <w:bookmarkStart w:id="65" w:name="_Toc75351163"/>
      <w:r>
        <w:t>RÈGLEMENT 5</w:t>
      </w:r>
      <w:r>
        <w:tab/>
        <w:t>ENQUÊTE</w:t>
      </w:r>
      <w:bookmarkEnd w:id="63"/>
      <w:bookmarkEnd w:id="64"/>
      <w:bookmarkEnd w:id="65"/>
      <w:r>
        <w:t xml:space="preserve"> </w:t>
      </w:r>
    </w:p>
    <w:p w14:paraId="06E61099" w14:textId="2BAA7579" w:rsidR="00E429A6" w:rsidRPr="008437B1" w:rsidRDefault="00E2596A">
      <w:pPr>
        <w:pStyle w:val="L2"/>
        <w:rPr>
          <w:lang w:val="fr-CA"/>
        </w:rPr>
      </w:pPr>
      <w:r>
        <w:rPr>
          <w:bCs/>
          <w:lang w:val="fr-CA"/>
        </w:rPr>
        <w:t>5.1</w:t>
      </w:r>
      <w:r>
        <w:rPr>
          <w:bCs/>
          <w:lang w:val="fr-CA"/>
        </w:rPr>
        <w:tab/>
        <w:t>Droit de mener une enquête</w:t>
      </w:r>
    </w:p>
    <w:p w14:paraId="517AB71C" w14:textId="47F92CE8" w:rsidR="00AF05BB" w:rsidRPr="008437B1" w:rsidRDefault="00E2596A" w:rsidP="00DD4A9E">
      <w:pPr>
        <w:pStyle w:val="11-Text"/>
        <w:rPr>
          <w:lang w:val="fr-CA"/>
        </w:rPr>
      </w:pPr>
      <w:r>
        <w:rPr>
          <w:lang w:val="fr-CA"/>
        </w:rPr>
        <w:t>L’</w:t>
      </w:r>
      <w:r>
        <w:rPr>
          <w:i/>
          <w:iCs/>
          <w:lang w:val="fr-CA"/>
        </w:rPr>
        <w:t>organisme de sport</w:t>
      </w:r>
      <w:r>
        <w:rPr>
          <w:lang w:val="fr-CA"/>
        </w:rPr>
        <w:t xml:space="preserve">, ou toute personne désignée, a le droit, dans la mesure qu’il juge, à son entière appréciation, être nécessaire, de tenir des entretiens initiaux et de suivi avec toute </w:t>
      </w:r>
      <w:r>
        <w:rPr>
          <w:i/>
          <w:iCs/>
          <w:lang w:val="fr-CA"/>
        </w:rPr>
        <w:t xml:space="preserve">personne visée </w:t>
      </w:r>
      <w:r>
        <w:rPr>
          <w:lang w:val="fr-CA"/>
        </w:rPr>
        <w:t xml:space="preserve">ou autre personne afin de mener une enquête sur la commission potentielle d’une </w:t>
      </w:r>
      <w:r>
        <w:rPr>
          <w:i/>
          <w:iCs/>
          <w:lang w:val="fr-CA"/>
        </w:rPr>
        <w:t>infraction de corruption</w:t>
      </w:r>
      <w:r>
        <w:rPr>
          <w:lang w:val="fr-CA"/>
        </w:rPr>
        <w:t xml:space="preserve"> par une </w:t>
      </w:r>
      <w:r>
        <w:rPr>
          <w:i/>
          <w:iCs/>
          <w:lang w:val="fr-CA"/>
        </w:rPr>
        <w:t>personne visée</w:t>
      </w:r>
      <w:r>
        <w:rPr>
          <w:lang w:val="fr-CA"/>
        </w:rPr>
        <w:t xml:space="preserve">. Les renseignements concernant une </w:t>
      </w:r>
      <w:r>
        <w:rPr>
          <w:i/>
          <w:iCs/>
          <w:lang w:val="fr-CA"/>
        </w:rPr>
        <w:t>infraction de corruption</w:t>
      </w:r>
      <w:r>
        <w:rPr>
          <w:lang w:val="fr-CA"/>
        </w:rPr>
        <w:t xml:space="preserve"> potentielle peuvent être portés à la connaissance de l’</w:t>
      </w:r>
      <w:r>
        <w:rPr>
          <w:i/>
          <w:iCs/>
          <w:lang w:val="fr-CA"/>
        </w:rPr>
        <w:t>organisme de sport</w:t>
      </w:r>
      <w:r>
        <w:rPr>
          <w:lang w:val="fr-CA"/>
        </w:rPr>
        <w:t xml:space="preserve"> de n’importe quelle façon, y compris un signalement par une </w:t>
      </w:r>
      <w:r>
        <w:rPr>
          <w:i/>
          <w:iCs/>
          <w:lang w:val="fr-CA"/>
        </w:rPr>
        <w:t>personne visée</w:t>
      </w:r>
      <w:r>
        <w:rPr>
          <w:lang w:val="fr-CA"/>
        </w:rPr>
        <w:t>, une ligne de dénonciation ou des efforts internes de surveillance. Pour ce qui est des entretiens :</w:t>
      </w:r>
    </w:p>
    <w:p w14:paraId="6BCF8955" w14:textId="77777777" w:rsidR="00AF05BB" w:rsidRPr="008437B1" w:rsidRDefault="00E2596A" w:rsidP="00DD4A9E">
      <w:pPr>
        <w:pStyle w:val="L3"/>
        <w:rPr>
          <w:lang w:val="fr-CA"/>
        </w:rPr>
      </w:pPr>
      <w:r>
        <w:rPr>
          <w:lang w:val="fr-CA"/>
        </w:rPr>
        <w:t>5.1.1</w:t>
      </w:r>
      <w:r>
        <w:rPr>
          <w:lang w:val="fr-CA"/>
        </w:rPr>
        <w:tab/>
        <w:t>La date et l’heure sont fixées par l’</w:t>
      </w:r>
      <w:r>
        <w:rPr>
          <w:i/>
          <w:iCs/>
          <w:lang w:val="fr-CA"/>
        </w:rPr>
        <w:t xml:space="preserve">organisme de sport </w:t>
      </w:r>
      <w:r>
        <w:rPr>
          <w:lang w:val="fr-CA"/>
        </w:rPr>
        <w:t>ou une personne désignée, qui doit raisonnablement tenir compte de l’emploi du temps de la personne concernée.</w:t>
      </w:r>
    </w:p>
    <w:p w14:paraId="13D482C2" w14:textId="77777777" w:rsidR="00AF05BB" w:rsidRPr="008437B1" w:rsidRDefault="00E2596A" w:rsidP="00DD4A9E">
      <w:pPr>
        <w:pStyle w:val="L3"/>
        <w:rPr>
          <w:lang w:val="fr-CA"/>
        </w:rPr>
      </w:pPr>
      <w:r>
        <w:rPr>
          <w:lang w:val="fr-CA"/>
        </w:rPr>
        <w:t>5.1.2</w:t>
      </w:r>
      <w:r>
        <w:rPr>
          <w:lang w:val="fr-CA"/>
        </w:rPr>
        <w:tab/>
        <w:t xml:space="preserve">La </w:t>
      </w:r>
      <w:r>
        <w:rPr>
          <w:i/>
          <w:iCs/>
          <w:lang w:val="fr-CA"/>
        </w:rPr>
        <w:t>personne visée</w:t>
      </w:r>
      <w:r>
        <w:rPr>
          <w:lang w:val="fr-CA"/>
        </w:rPr>
        <w:t xml:space="preserve"> ou l’autre personne a droit à la présence, à ses frais, d’un avocat lors de tout entretien.</w:t>
      </w:r>
    </w:p>
    <w:p w14:paraId="5AA91023" w14:textId="09816DF4" w:rsidR="00AF05BB" w:rsidRPr="008437B1" w:rsidRDefault="00E2596A" w:rsidP="00DD4A9E">
      <w:pPr>
        <w:pStyle w:val="L3"/>
        <w:rPr>
          <w:lang w:val="fr-CA"/>
        </w:rPr>
      </w:pPr>
      <w:r>
        <w:rPr>
          <w:lang w:val="fr-CA"/>
        </w:rPr>
        <w:t>5.1.3</w:t>
      </w:r>
      <w:r>
        <w:rPr>
          <w:lang w:val="fr-CA"/>
        </w:rPr>
        <w:tab/>
        <w:t xml:space="preserve">Les entretiens peuvent être enregistrés. Les entretiens enregistrés avec le consentement de la personne questionnée peuvent être transcrits et utilisés à titre d’élément de preuve, et ils sont conservés dans un endroit sécurisé pendant un minimum de trois (3) ans après la conclusion de l’enquête ou, si cette date est ultérieure, des procédures devant un </w:t>
      </w:r>
      <w:r>
        <w:rPr>
          <w:i/>
          <w:iCs/>
          <w:lang w:val="fr-CA"/>
        </w:rPr>
        <w:t>tribunal</w:t>
      </w:r>
      <w:r>
        <w:rPr>
          <w:lang w:val="fr-CA"/>
        </w:rPr>
        <w:t>.</w:t>
      </w:r>
    </w:p>
    <w:p w14:paraId="22DCE961" w14:textId="302DB9E9" w:rsidR="00AF05BB" w:rsidRPr="008437B1" w:rsidRDefault="00E2596A" w:rsidP="00DD4A9E">
      <w:pPr>
        <w:pStyle w:val="L3"/>
        <w:rPr>
          <w:lang w:val="fr-CA"/>
        </w:rPr>
      </w:pPr>
      <w:r>
        <w:rPr>
          <w:lang w:val="fr-CA"/>
        </w:rPr>
        <w:t>5.1.4</w:t>
      </w:r>
      <w:r>
        <w:rPr>
          <w:lang w:val="fr-CA"/>
        </w:rPr>
        <w:tab/>
        <w:t xml:space="preserve">Les transcriptions des entretiens enregistrés doivent être fournies à la </w:t>
      </w:r>
      <w:r>
        <w:rPr>
          <w:i/>
          <w:iCs/>
          <w:lang w:val="fr-CA"/>
        </w:rPr>
        <w:t>personne visée</w:t>
      </w:r>
      <w:r>
        <w:rPr>
          <w:lang w:val="fr-CA"/>
        </w:rPr>
        <w:t xml:space="preserve"> ou l’autre personne si elle le demande, et ce, dans un délai raisonnable après la fin de l’entretien.</w:t>
      </w:r>
    </w:p>
    <w:p w14:paraId="73E36EEE" w14:textId="0B4E5EF8" w:rsidR="00E429A6" w:rsidRPr="008437B1" w:rsidRDefault="00E2596A" w:rsidP="005C0F04">
      <w:pPr>
        <w:pStyle w:val="L2"/>
        <w:rPr>
          <w:lang w:val="fr-CA"/>
        </w:rPr>
      </w:pPr>
      <w:r>
        <w:rPr>
          <w:bCs/>
          <w:lang w:val="fr-CA"/>
        </w:rPr>
        <w:t xml:space="preserve">5.2 </w:t>
      </w:r>
      <w:r>
        <w:rPr>
          <w:bCs/>
          <w:lang w:val="fr-CA"/>
        </w:rPr>
        <w:tab/>
        <w:t>Coopération</w:t>
      </w:r>
    </w:p>
    <w:p w14:paraId="2215B4A1" w14:textId="7CB0F035" w:rsidR="007E1FD3" w:rsidRPr="008437B1" w:rsidRDefault="00E2596A" w:rsidP="00DD4A9E">
      <w:pPr>
        <w:pStyle w:val="L3"/>
        <w:rPr>
          <w:lang w:val="fr-CA"/>
        </w:rPr>
      </w:pPr>
      <w:r>
        <w:rPr>
          <w:lang w:val="fr-CA"/>
        </w:rPr>
        <w:t>5.2.1</w:t>
      </w:r>
      <w:r>
        <w:rPr>
          <w:lang w:val="fr-CA"/>
        </w:rPr>
        <w:tab/>
        <w:t xml:space="preserve">Les </w:t>
      </w:r>
      <w:r>
        <w:rPr>
          <w:i/>
          <w:iCs/>
          <w:lang w:val="fr-CA"/>
        </w:rPr>
        <w:t xml:space="preserve">personnes visées </w:t>
      </w:r>
      <w:r>
        <w:rPr>
          <w:lang w:val="fr-CA"/>
        </w:rPr>
        <w:t>doivent coopérer pleinement aux enquêtes menées par l’</w:t>
      </w:r>
      <w:r>
        <w:rPr>
          <w:i/>
          <w:iCs/>
          <w:lang w:val="fr-CA"/>
        </w:rPr>
        <w:t>organisme de sport</w:t>
      </w:r>
      <w:r>
        <w:rPr>
          <w:lang w:val="fr-CA"/>
        </w:rPr>
        <w:t xml:space="preserve"> ou la personne désignée, notamment en présentant, sur demande, une preuve à l’audience. </w:t>
      </w:r>
    </w:p>
    <w:p w14:paraId="0A0D245D" w14:textId="0BDC92A4" w:rsidR="007E1FD3" w:rsidRPr="008437B1" w:rsidRDefault="00E2596A" w:rsidP="005C0F04">
      <w:pPr>
        <w:pStyle w:val="L3"/>
        <w:rPr>
          <w:lang w:val="fr-CA"/>
        </w:rPr>
      </w:pPr>
      <w:r>
        <w:rPr>
          <w:lang w:val="fr-CA"/>
        </w:rPr>
        <w:t>5.2.2</w:t>
      </w:r>
      <w:r>
        <w:rPr>
          <w:lang w:val="fr-CA"/>
        </w:rPr>
        <w:tab/>
        <w:t xml:space="preserve">Il est interdit aux </w:t>
      </w:r>
      <w:r>
        <w:rPr>
          <w:i/>
          <w:iCs/>
          <w:lang w:val="fr-CA"/>
        </w:rPr>
        <w:t>personnes visées</w:t>
      </w:r>
      <w:r>
        <w:rPr>
          <w:lang w:val="fr-CA"/>
        </w:rPr>
        <w:t xml:space="preserve"> : </w:t>
      </w:r>
    </w:p>
    <w:p w14:paraId="00D94299" w14:textId="5A07D89D" w:rsidR="007E1FD3" w:rsidRPr="008437B1" w:rsidRDefault="00E2596A" w:rsidP="00DD4A9E">
      <w:pPr>
        <w:pStyle w:val="L3-letters"/>
        <w:rPr>
          <w:lang w:val="fr-CA"/>
        </w:rPr>
      </w:pPr>
      <w:r>
        <w:rPr>
          <w:lang w:val="fr-CA"/>
        </w:rPr>
        <w:t>a)</w:t>
      </w:r>
      <w:r>
        <w:rPr>
          <w:lang w:val="fr-CA"/>
        </w:rPr>
        <w:tab/>
        <w:t xml:space="preserve">de falsifier, d’endommager, de détruire ou de modifier de quelque façon que ce soit un élément de preuve ou des renseignements liés à une </w:t>
      </w:r>
      <w:r>
        <w:rPr>
          <w:i/>
          <w:iCs/>
          <w:lang w:val="fr-CA"/>
        </w:rPr>
        <w:t>infraction de corruption</w:t>
      </w:r>
      <w:r>
        <w:rPr>
          <w:lang w:val="fr-CA"/>
        </w:rPr>
        <w:t>;</w:t>
      </w:r>
    </w:p>
    <w:p w14:paraId="0FF1FFD7" w14:textId="11FBE53A" w:rsidR="00AF05BB" w:rsidRPr="008437B1" w:rsidRDefault="00E2596A" w:rsidP="00DD4A9E">
      <w:pPr>
        <w:pStyle w:val="L3-letters"/>
        <w:rPr>
          <w:lang w:val="fr-CA"/>
        </w:rPr>
      </w:pPr>
      <w:r>
        <w:rPr>
          <w:lang w:val="fr-CA"/>
        </w:rPr>
        <w:lastRenderedPageBreak/>
        <w:t>b)</w:t>
      </w:r>
      <w:r>
        <w:rPr>
          <w:lang w:val="fr-CA"/>
        </w:rPr>
        <w:tab/>
        <w:t xml:space="preserve">de demander à une autre personne de falsifier, d’endommager, de détruire ou de modifier de quelque façon que ce soit un élément de preuve ou des renseignements liés à une </w:t>
      </w:r>
      <w:r>
        <w:rPr>
          <w:i/>
          <w:iCs/>
          <w:lang w:val="fr-CA"/>
        </w:rPr>
        <w:t>infraction de corruption</w:t>
      </w:r>
      <w:r>
        <w:rPr>
          <w:lang w:val="fr-CA"/>
        </w:rPr>
        <w:t xml:space="preserve"> ou de l’aider à le faire.</w:t>
      </w:r>
    </w:p>
    <w:p w14:paraId="2C926E9C" w14:textId="1954EB13" w:rsidR="00E429A6" w:rsidRPr="008437B1" w:rsidRDefault="00E2596A" w:rsidP="005C0F04">
      <w:pPr>
        <w:pStyle w:val="L2"/>
        <w:rPr>
          <w:lang w:val="fr-CA"/>
        </w:rPr>
      </w:pPr>
      <w:r>
        <w:rPr>
          <w:bCs/>
          <w:lang w:val="fr-CA"/>
        </w:rPr>
        <w:t>5.3</w:t>
      </w:r>
      <w:r>
        <w:rPr>
          <w:bCs/>
          <w:lang w:val="fr-CA"/>
        </w:rPr>
        <w:tab/>
        <w:t>Renseignements fournis</w:t>
      </w:r>
    </w:p>
    <w:p w14:paraId="207F8136" w14:textId="057A8920" w:rsidR="00B20C38" w:rsidRPr="008437B1" w:rsidRDefault="00E2596A" w:rsidP="00DD4A9E">
      <w:pPr>
        <w:pStyle w:val="L3"/>
        <w:rPr>
          <w:lang w:val="fr-CA"/>
        </w:rPr>
      </w:pPr>
      <w:r>
        <w:rPr>
          <w:lang w:val="fr-CA"/>
        </w:rPr>
        <w:t>5.3.1</w:t>
      </w:r>
      <w:r>
        <w:rPr>
          <w:lang w:val="fr-CA"/>
        </w:rPr>
        <w:tab/>
        <w:t>Les renseignements fournis à l’</w:t>
      </w:r>
      <w:r>
        <w:rPr>
          <w:i/>
          <w:iCs/>
          <w:lang w:val="fr-CA"/>
        </w:rPr>
        <w:t xml:space="preserve">organisme de sport </w:t>
      </w:r>
      <w:r>
        <w:rPr>
          <w:lang w:val="fr-CA"/>
        </w:rPr>
        <w:t>ou une personne désignée dans le cadre d’une enquête :</w:t>
      </w:r>
    </w:p>
    <w:p w14:paraId="568CB581" w14:textId="228258A9" w:rsidR="00B20C38" w:rsidRPr="008437B1" w:rsidRDefault="00E2596A" w:rsidP="00DD4A9E">
      <w:pPr>
        <w:pStyle w:val="L3-letters"/>
        <w:rPr>
          <w:lang w:val="fr-CA"/>
        </w:rPr>
      </w:pPr>
      <w:r>
        <w:rPr>
          <w:lang w:val="fr-CA"/>
        </w:rPr>
        <w:t>a)</w:t>
      </w:r>
      <w:r>
        <w:rPr>
          <w:lang w:val="fr-CA"/>
        </w:rPr>
        <w:tab/>
        <w:t>demeureront confidentiels, sauf si leur divulgation est nécessaire pour poursuivre des allégations d’</w:t>
      </w:r>
      <w:r>
        <w:rPr>
          <w:i/>
          <w:iCs/>
          <w:lang w:val="fr-CA"/>
        </w:rPr>
        <w:t xml:space="preserve">infraction de corruption </w:t>
      </w:r>
      <w:r>
        <w:rPr>
          <w:lang w:val="fr-CA"/>
        </w:rPr>
        <w:t>ou pour rendre des comptes à des autorités administratives, professionnelles ou judiciaires dans le cadre d’une enquête ou d’une poursuite se rapportant à des lois ou à des règlements qui ne sont pas liés au sport;</w:t>
      </w:r>
    </w:p>
    <w:p w14:paraId="6F1BFB3D" w14:textId="7ECA6036" w:rsidR="00AF05BB" w:rsidRPr="008437B1" w:rsidRDefault="00E2596A" w:rsidP="00DD4A9E">
      <w:pPr>
        <w:pStyle w:val="L3-letters"/>
        <w:rPr>
          <w:lang w:val="fr-CA"/>
        </w:rPr>
      </w:pPr>
      <w:r>
        <w:rPr>
          <w:lang w:val="fr-CA"/>
        </w:rPr>
        <w:t>b)</w:t>
      </w:r>
      <w:r>
        <w:rPr>
          <w:lang w:val="fr-CA"/>
        </w:rPr>
        <w:tab/>
        <w:t>seront uniquement utilisés par l’</w:t>
      </w:r>
      <w:r>
        <w:rPr>
          <w:i/>
          <w:iCs/>
          <w:lang w:val="fr-CA"/>
        </w:rPr>
        <w:t>organisme de sport</w:t>
      </w:r>
      <w:r>
        <w:rPr>
          <w:lang w:val="fr-CA"/>
        </w:rPr>
        <w:t xml:space="preserve"> ou une personne désignée pour les besoins d’une enquête ou d’une poursuite quant à une </w:t>
      </w:r>
      <w:r>
        <w:rPr>
          <w:i/>
          <w:iCs/>
          <w:lang w:val="fr-CA"/>
        </w:rPr>
        <w:t>infraction de corruption</w:t>
      </w:r>
      <w:r>
        <w:rPr>
          <w:lang w:val="fr-CA"/>
        </w:rPr>
        <w:t>.</w:t>
      </w:r>
    </w:p>
    <w:p w14:paraId="33A6B962" w14:textId="41BE6F2A" w:rsidR="004C12BF" w:rsidRPr="008437B1" w:rsidRDefault="00E2596A" w:rsidP="00DB51EB">
      <w:pPr>
        <w:pStyle w:val="Heading1"/>
      </w:pPr>
      <w:bookmarkStart w:id="66" w:name="_Toc519597800"/>
      <w:bookmarkStart w:id="67" w:name="_Toc75351164"/>
      <w:bookmarkStart w:id="68" w:name="_Toc484081920"/>
      <w:bookmarkStart w:id="69" w:name="_Toc519597813"/>
      <w:bookmarkStart w:id="70" w:name="_Toc55983072"/>
      <w:bookmarkEnd w:id="49"/>
      <w:bookmarkEnd w:id="50"/>
      <w:r>
        <w:t>RÈGLEMENT 6</w:t>
      </w:r>
      <w:r>
        <w:tab/>
        <w:t>AUDIENCE</w:t>
      </w:r>
      <w:bookmarkEnd w:id="66"/>
      <w:bookmarkEnd w:id="67"/>
    </w:p>
    <w:p w14:paraId="36A04C91" w14:textId="1433227B" w:rsidR="005C0F04" w:rsidRPr="008437B1" w:rsidRDefault="00E2596A" w:rsidP="00DD4A9E">
      <w:pPr>
        <w:pStyle w:val="L2"/>
        <w:rPr>
          <w:lang w:val="fr-CA"/>
        </w:rPr>
      </w:pPr>
      <w:r>
        <w:rPr>
          <w:bCs/>
          <w:lang w:val="fr-CA"/>
        </w:rPr>
        <w:t>6.1</w:t>
      </w:r>
      <w:r>
        <w:rPr>
          <w:bCs/>
          <w:lang w:val="fr-CA"/>
        </w:rPr>
        <w:tab/>
        <w:t>Convocation à une audience</w:t>
      </w:r>
    </w:p>
    <w:p w14:paraId="4B6099C4" w14:textId="1E19941A" w:rsidR="00E63493" w:rsidRPr="008437B1" w:rsidRDefault="00E2596A" w:rsidP="00DD4A9E">
      <w:pPr>
        <w:pStyle w:val="L2-Text"/>
        <w:ind w:firstLine="0"/>
        <w:rPr>
          <w:lang w:val="fr-CA"/>
        </w:rPr>
      </w:pPr>
      <w:r>
        <w:rPr>
          <w:lang w:val="fr-CA"/>
        </w:rPr>
        <w:t>Si l’</w:t>
      </w:r>
      <w:r>
        <w:rPr>
          <w:i/>
          <w:iCs/>
          <w:lang w:val="fr-CA"/>
        </w:rPr>
        <w:t>organisme de sport</w:t>
      </w:r>
      <w:r>
        <w:rPr>
          <w:lang w:val="fr-CA"/>
        </w:rPr>
        <w:t xml:space="preserve"> conclut, après une enquête et après le processus d’examen et d’évaluation qu’il estime juste et approprié dans les circonstances, qu’une </w:t>
      </w:r>
      <w:r>
        <w:rPr>
          <w:i/>
          <w:iCs/>
          <w:lang w:val="fr-CA"/>
        </w:rPr>
        <w:t>personne visée</w:t>
      </w:r>
      <w:r>
        <w:rPr>
          <w:lang w:val="fr-CA"/>
        </w:rPr>
        <w:t xml:space="preserve"> a potentiellement commis une </w:t>
      </w:r>
      <w:r>
        <w:rPr>
          <w:i/>
          <w:iCs/>
          <w:lang w:val="fr-CA"/>
        </w:rPr>
        <w:t>infraction de corruption</w:t>
      </w:r>
      <w:r>
        <w:rPr>
          <w:lang w:val="fr-CA"/>
        </w:rPr>
        <w:t xml:space="preserve">, il convoquera une audience. </w:t>
      </w:r>
    </w:p>
    <w:p w14:paraId="1E22C4E3" w14:textId="4255D430" w:rsidR="004C12BF" w:rsidRPr="008437B1" w:rsidRDefault="00E2596A" w:rsidP="00DD4A9E">
      <w:pPr>
        <w:pStyle w:val="L3"/>
        <w:rPr>
          <w:lang w:val="fr-CA"/>
        </w:rPr>
      </w:pPr>
      <w:r>
        <w:rPr>
          <w:lang w:val="fr-CA"/>
        </w:rPr>
        <w:t>6.1.1</w:t>
      </w:r>
      <w:r>
        <w:rPr>
          <w:lang w:val="fr-CA"/>
        </w:rPr>
        <w:tab/>
      </w:r>
      <w:r>
        <w:rPr>
          <w:highlight w:val="yellow"/>
          <w:lang w:val="fr-CA"/>
        </w:rPr>
        <w:t>[Insérer le processus de l’</w:t>
      </w:r>
      <w:r>
        <w:rPr>
          <w:i/>
          <w:iCs/>
          <w:highlight w:val="yellow"/>
          <w:lang w:val="fr-CA"/>
        </w:rPr>
        <w:t>organisme de sport</w:t>
      </w:r>
      <w:r>
        <w:rPr>
          <w:highlight w:val="yellow"/>
          <w:lang w:val="fr-CA"/>
        </w:rPr>
        <w:t xml:space="preserve"> pour la tenue d’une audience de première instance interne et indépendante conforme aux règles disciplinaires de l’organisme, par exemple en faisant un renvoi à une politique existante.</w:t>
      </w:r>
      <w:r>
        <w:rPr>
          <w:lang w:val="fr-CA"/>
        </w:rPr>
        <w:t xml:space="preserve">] </w:t>
      </w:r>
    </w:p>
    <w:p w14:paraId="4E040600" w14:textId="13D5765C" w:rsidR="005C0F04" w:rsidRPr="008437B1" w:rsidRDefault="00E2596A" w:rsidP="00DD4A9E">
      <w:pPr>
        <w:pStyle w:val="L2"/>
        <w:rPr>
          <w:lang w:val="fr-CA"/>
        </w:rPr>
      </w:pPr>
      <w:r>
        <w:rPr>
          <w:bCs/>
          <w:lang w:val="fr-CA"/>
        </w:rPr>
        <w:t>6.2</w:t>
      </w:r>
      <w:r>
        <w:rPr>
          <w:bCs/>
          <w:lang w:val="fr-CA"/>
        </w:rPr>
        <w:tab/>
        <w:t>Déroulement de l’audience</w:t>
      </w:r>
    </w:p>
    <w:p w14:paraId="36E7FB9A" w14:textId="0CAE1040" w:rsidR="004C12BF" w:rsidRPr="008437B1" w:rsidRDefault="00E2596A" w:rsidP="00DD4A9E">
      <w:pPr>
        <w:pStyle w:val="L2-Text"/>
        <w:ind w:firstLine="0"/>
        <w:rPr>
          <w:lang w:val="fr-CA"/>
        </w:rPr>
      </w:pPr>
      <w:r>
        <w:rPr>
          <w:lang w:val="fr-CA"/>
        </w:rPr>
        <w:t xml:space="preserve">Le déroulement de l’audience et les procédures à suivre sont à l’entière discrétion du </w:t>
      </w:r>
      <w:r>
        <w:rPr>
          <w:i/>
          <w:iCs/>
          <w:lang w:val="fr-CA"/>
        </w:rPr>
        <w:t>tribunal</w:t>
      </w:r>
      <w:r>
        <w:rPr>
          <w:lang w:val="fr-CA"/>
        </w:rPr>
        <w:t xml:space="preserve">, sous réserve des exigences prévues ci-après. Dans chaque affaire, la </w:t>
      </w:r>
      <w:r>
        <w:rPr>
          <w:i/>
          <w:iCs/>
          <w:lang w:val="fr-CA"/>
        </w:rPr>
        <w:t>personne visée</w:t>
      </w:r>
      <w:r>
        <w:rPr>
          <w:lang w:val="fr-CA"/>
        </w:rPr>
        <w:t xml:space="preserve"> doit être informée de l’infraction qui lui est reprochée, des faits qui soutiennent l’allégation et de la fourchette de sanctions possibles. Le </w:t>
      </w:r>
      <w:r>
        <w:rPr>
          <w:i/>
          <w:iCs/>
          <w:lang w:val="fr-CA"/>
        </w:rPr>
        <w:t>tribunal</w:t>
      </w:r>
      <w:r>
        <w:rPr>
          <w:lang w:val="fr-CA"/>
        </w:rPr>
        <w:t xml:space="preserve"> doit tenir une audience équitable et impartiale dans un délai convenable, et la </w:t>
      </w:r>
      <w:r>
        <w:rPr>
          <w:i/>
          <w:iCs/>
          <w:lang w:val="fr-CA"/>
        </w:rPr>
        <w:t xml:space="preserve">personne visée </w:t>
      </w:r>
      <w:r>
        <w:rPr>
          <w:lang w:val="fr-CA"/>
        </w:rPr>
        <w:t xml:space="preserve">doit avoir l’occasion de se faire entendre en témoignant en personne ou en présentant une défense par écrit. La </w:t>
      </w:r>
      <w:r>
        <w:rPr>
          <w:i/>
          <w:iCs/>
          <w:lang w:val="fr-CA"/>
        </w:rPr>
        <w:t>personne visée</w:t>
      </w:r>
      <w:r>
        <w:rPr>
          <w:lang w:val="fr-CA"/>
        </w:rPr>
        <w:t xml:space="preserve"> a le droit d’être accompagnée par un avocat ou un autre représentant lors de son audience devant le </w:t>
      </w:r>
      <w:r>
        <w:rPr>
          <w:i/>
          <w:iCs/>
          <w:lang w:val="fr-CA"/>
        </w:rPr>
        <w:t>tribunal</w:t>
      </w:r>
      <w:r>
        <w:rPr>
          <w:lang w:val="fr-CA"/>
        </w:rPr>
        <w:t xml:space="preserve">. </w:t>
      </w:r>
    </w:p>
    <w:p w14:paraId="63630877" w14:textId="3E2136C3" w:rsidR="005C0F04" w:rsidRPr="008437B1" w:rsidRDefault="00E2596A" w:rsidP="00DD4A9E">
      <w:pPr>
        <w:pStyle w:val="L2"/>
        <w:rPr>
          <w:lang w:val="fr-CA"/>
        </w:rPr>
      </w:pPr>
      <w:r>
        <w:rPr>
          <w:bCs/>
          <w:lang w:val="fr-CA"/>
        </w:rPr>
        <w:t>6.3</w:t>
      </w:r>
      <w:r>
        <w:rPr>
          <w:bCs/>
          <w:lang w:val="fr-CA"/>
        </w:rPr>
        <w:tab/>
        <w:t>Décision</w:t>
      </w:r>
    </w:p>
    <w:p w14:paraId="70692D3E" w14:textId="028DA6E1" w:rsidR="004C12BF" w:rsidRPr="008437B1" w:rsidRDefault="00E2596A" w:rsidP="00DD4A9E">
      <w:pPr>
        <w:pStyle w:val="L2-Text"/>
        <w:ind w:firstLine="0"/>
        <w:rPr>
          <w:lang w:val="fr-CA"/>
        </w:rPr>
      </w:pPr>
      <w:r>
        <w:rPr>
          <w:lang w:val="fr-CA"/>
        </w:rPr>
        <w:t xml:space="preserve">Le </w:t>
      </w:r>
      <w:r>
        <w:rPr>
          <w:i/>
          <w:iCs/>
          <w:lang w:val="fr-CA"/>
        </w:rPr>
        <w:t>tribunal</w:t>
      </w:r>
      <w:r>
        <w:rPr>
          <w:lang w:val="fr-CA"/>
        </w:rPr>
        <w:t xml:space="preserve"> déterminera si la </w:t>
      </w:r>
      <w:r>
        <w:rPr>
          <w:i/>
          <w:iCs/>
          <w:lang w:val="fr-CA"/>
        </w:rPr>
        <w:t>personne visée</w:t>
      </w:r>
      <w:r>
        <w:rPr>
          <w:lang w:val="fr-CA"/>
        </w:rPr>
        <w:t xml:space="preserve"> a commis une </w:t>
      </w:r>
      <w:r>
        <w:rPr>
          <w:i/>
          <w:iCs/>
          <w:lang w:val="fr-CA"/>
        </w:rPr>
        <w:t>infraction de corruption</w:t>
      </w:r>
      <w:r>
        <w:rPr>
          <w:lang w:val="fr-CA"/>
        </w:rPr>
        <w:t xml:space="preserve"> et, le cas échéant, indiquera les sanctions à imposer. Le </w:t>
      </w:r>
      <w:r>
        <w:rPr>
          <w:i/>
          <w:iCs/>
          <w:lang w:val="fr-CA"/>
        </w:rPr>
        <w:t xml:space="preserve">tribunal </w:t>
      </w:r>
      <w:r>
        <w:rPr>
          <w:lang w:val="fr-CA"/>
        </w:rPr>
        <w:t>doit présenter les motifs de sa décision.</w:t>
      </w:r>
    </w:p>
    <w:p w14:paraId="0DF999D7" w14:textId="79F3EC60" w:rsidR="004C12BF" w:rsidRPr="008437B1" w:rsidRDefault="00E2596A" w:rsidP="00DB51EB">
      <w:pPr>
        <w:pStyle w:val="Heading1"/>
      </w:pPr>
      <w:bookmarkStart w:id="71" w:name="_Toc519597801"/>
      <w:bookmarkStart w:id="72" w:name="_Toc75351165"/>
      <w:r>
        <w:lastRenderedPageBreak/>
        <w:t>RÈGLEMENT 7</w:t>
      </w:r>
      <w:r>
        <w:tab/>
        <w:t>MESURES PROVISOIRES</w:t>
      </w:r>
      <w:bookmarkEnd w:id="71"/>
      <w:bookmarkEnd w:id="72"/>
    </w:p>
    <w:p w14:paraId="1DE2CCA1" w14:textId="0C8E6AEB" w:rsidR="003F774D" w:rsidRPr="008437B1" w:rsidRDefault="00E2596A" w:rsidP="00DD4A9E">
      <w:pPr>
        <w:pStyle w:val="L2"/>
        <w:rPr>
          <w:lang w:val="fr-CA"/>
        </w:rPr>
      </w:pPr>
      <w:r>
        <w:rPr>
          <w:bCs/>
          <w:lang w:val="fr-CA"/>
        </w:rPr>
        <w:t>7.1</w:t>
      </w:r>
      <w:r>
        <w:rPr>
          <w:bCs/>
          <w:lang w:val="fr-CA"/>
        </w:rPr>
        <w:tab/>
        <w:t>Mesures provisoires</w:t>
      </w:r>
    </w:p>
    <w:p w14:paraId="3B8F7964" w14:textId="34F59F70" w:rsidR="004C12BF" w:rsidRPr="008437B1" w:rsidRDefault="00E2596A" w:rsidP="00DD4A9E">
      <w:pPr>
        <w:pStyle w:val="L2-Text"/>
        <w:ind w:firstLine="0"/>
        <w:rPr>
          <w:lang w:val="fr-CA"/>
        </w:rPr>
      </w:pPr>
      <w:r>
        <w:rPr>
          <w:lang w:val="fr-CA"/>
        </w:rPr>
        <w:t>L’</w:t>
      </w:r>
      <w:r>
        <w:rPr>
          <w:i/>
          <w:iCs/>
          <w:lang w:val="fr-CA"/>
        </w:rPr>
        <w:t>organisme de sport</w:t>
      </w:r>
      <w:r>
        <w:rPr>
          <w:lang w:val="fr-CA"/>
        </w:rPr>
        <w:t xml:space="preserve"> peut, à sa discrétion, imposer des mesures provisoires raisonnables et proportionnelles, comme une suspension provisoire, à une </w:t>
      </w:r>
      <w:r>
        <w:rPr>
          <w:i/>
          <w:iCs/>
          <w:lang w:val="fr-CA"/>
        </w:rPr>
        <w:t>personne visée</w:t>
      </w:r>
      <w:r>
        <w:rPr>
          <w:lang w:val="fr-CA"/>
        </w:rPr>
        <w:t xml:space="preserve"> lorsqu’un risque persiste pour le sport. Une suspension provisoire peut être imposée dans de telles circonstances si l’</w:t>
      </w:r>
      <w:r>
        <w:rPr>
          <w:i/>
          <w:iCs/>
          <w:lang w:val="fr-CA"/>
        </w:rPr>
        <w:t>organisme de sport</w:t>
      </w:r>
      <w:r>
        <w:rPr>
          <w:lang w:val="fr-CA"/>
        </w:rPr>
        <w:t xml:space="preserve"> détermine qu’au moins une des deux conditions suivantes est satisfaite :</w:t>
      </w:r>
    </w:p>
    <w:p w14:paraId="0A30B238" w14:textId="55B444E8" w:rsidR="004C12BF" w:rsidRPr="008437B1" w:rsidRDefault="00E2596A" w:rsidP="003F774D">
      <w:pPr>
        <w:pStyle w:val="L2-Letter"/>
        <w:rPr>
          <w:color w:val="000000"/>
          <w:lang w:val="fr-CA"/>
        </w:rPr>
      </w:pPr>
      <w:r>
        <w:rPr>
          <w:lang w:val="fr-CA"/>
        </w:rPr>
        <w:t>a)</w:t>
      </w:r>
      <w:r>
        <w:rPr>
          <w:lang w:val="fr-CA"/>
        </w:rPr>
        <w:tab/>
        <w:t xml:space="preserve">la </w:t>
      </w:r>
      <w:r>
        <w:rPr>
          <w:i/>
          <w:iCs/>
          <w:lang w:val="fr-CA"/>
        </w:rPr>
        <w:t>personne visée</w:t>
      </w:r>
      <w:r>
        <w:rPr>
          <w:lang w:val="fr-CA"/>
        </w:rPr>
        <w:t xml:space="preserve"> a enfreint le règlement 5.2.2, dans quelque mesure que ce soit;</w:t>
      </w:r>
    </w:p>
    <w:p w14:paraId="0931CD5D" w14:textId="2A77D640" w:rsidR="004C12BF" w:rsidRPr="008437B1" w:rsidRDefault="00E2596A" w:rsidP="00A5211C">
      <w:pPr>
        <w:pStyle w:val="L2-Letter"/>
        <w:rPr>
          <w:lang w:val="fr-CA"/>
        </w:rPr>
      </w:pPr>
      <w:r>
        <w:rPr>
          <w:lang w:val="fr-CA"/>
        </w:rPr>
        <w:t>b)</w:t>
      </w:r>
      <w:r>
        <w:rPr>
          <w:lang w:val="fr-CA"/>
        </w:rPr>
        <w:tab/>
        <w:t xml:space="preserve">(i) il est raisonnablement probable que la </w:t>
      </w:r>
      <w:r>
        <w:rPr>
          <w:i/>
          <w:iCs/>
          <w:lang w:val="fr-CA"/>
        </w:rPr>
        <w:t>personne visée</w:t>
      </w:r>
      <w:r>
        <w:rPr>
          <w:lang w:val="fr-CA"/>
        </w:rPr>
        <w:t xml:space="preserve"> ait commis une </w:t>
      </w:r>
      <w:r>
        <w:rPr>
          <w:i/>
          <w:iCs/>
          <w:lang w:val="fr-CA"/>
        </w:rPr>
        <w:t>infraction de corruption</w:t>
      </w:r>
      <w:r>
        <w:rPr>
          <w:lang w:val="fr-CA"/>
        </w:rPr>
        <w:t xml:space="preserve"> passible d’une période de suspension de plus d’un (1) an; (ii) de l’avis de l’</w:t>
      </w:r>
      <w:r>
        <w:rPr>
          <w:i/>
          <w:iCs/>
          <w:lang w:val="fr-CA"/>
        </w:rPr>
        <w:t>organisme de sport</w:t>
      </w:r>
      <w:r>
        <w:rPr>
          <w:lang w:val="fr-CA"/>
        </w:rPr>
        <w:t xml:space="preserve">, l’intégrité du sport serait remise en cause en l’absence d’une suspension provisoire et (iii) les effets néfastes de l’absence de suspension provisoire sont plus importants que les inconvénients que la suspension cause à la </w:t>
      </w:r>
      <w:r>
        <w:rPr>
          <w:i/>
          <w:iCs/>
          <w:lang w:val="fr-CA"/>
        </w:rPr>
        <w:t>personne visée</w:t>
      </w:r>
      <w:r>
        <w:rPr>
          <w:lang w:val="fr-CA"/>
        </w:rPr>
        <w:t>.</w:t>
      </w:r>
    </w:p>
    <w:p w14:paraId="16A41177" w14:textId="16E9CA65" w:rsidR="003F774D" w:rsidRPr="008437B1" w:rsidRDefault="00E2596A" w:rsidP="00DD4A9E">
      <w:pPr>
        <w:pStyle w:val="L2"/>
        <w:rPr>
          <w:lang w:val="fr-CA"/>
        </w:rPr>
      </w:pPr>
      <w:r>
        <w:rPr>
          <w:bCs/>
          <w:lang w:val="fr-CA"/>
        </w:rPr>
        <w:t>7.2</w:t>
      </w:r>
      <w:r>
        <w:rPr>
          <w:bCs/>
          <w:lang w:val="fr-CA"/>
        </w:rPr>
        <w:tab/>
        <w:t>Divulgation publique</w:t>
      </w:r>
    </w:p>
    <w:p w14:paraId="76F097F7" w14:textId="355EF32F" w:rsidR="004C12BF" w:rsidRPr="008437B1" w:rsidRDefault="00E2596A" w:rsidP="00DD4A9E">
      <w:pPr>
        <w:pStyle w:val="L2-Text"/>
        <w:ind w:firstLine="0"/>
        <w:rPr>
          <w:lang w:val="fr-CA"/>
        </w:rPr>
      </w:pPr>
      <w:r>
        <w:rPr>
          <w:lang w:val="fr-CA"/>
        </w:rPr>
        <w:t>L’</w:t>
      </w:r>
      <w:r>
        <w:rPr>
          <w:i/>
          <w:iCs/>
          <w:lang w:val="fr-CA"/>
        </w:rPr>
        <w:t>organisme de sport</w:t>
      </w:r>
      <w:r>
        <w:rPr>
          <w:lang w:val="fr-CA"/>
        </w:rPr>
        <w:t xml:space="preserve"> doit divulguer publiquement toute suspension provisoire imposée, mais doit s’abstenir de divulguer les autres mesures provisoires.</w:t>
      </w:r>
    </w:p>
    <w:p w14:paraId="6031F4B0" w14:textId="1548CCC9" w:rsidR="003F774D" w:rsidRPr="008437B1" w:rsidRDefault="00E2596A" w:rsidP="00DD4A9E">
      <w:pPr>
        <w:pStyle w:val="L2"/>
        <w:rPr>
          <w:lang w:val="fr-CA"/>
        </w:rPr>
      </w:pPr>
      <w:r>
        <w:rPr>
          <w:bCs/>
          <w:lang w:val="fr-CA"/>
        </w:rPr>
        <w:t>7.3</w:t>
      </w:r>
      <w:r>
        <w:rPr>
          <w:bCs/>
          <w:lang w:val="fr-CA"/>
        </w:rPr>
        <w:tab/>
        <w:t>Appels</w:t>
      </w:r>
    </w:p>
    <w:p w14:paraId="3879B3C3" w14:textId="390A6E30" w:rsidR="00996162" w:rsidRPr="008437B1" w:rsidRDefault="00E2596A" w:rsidP="00DD4A9E">
      <w:pPr>
        <w:pStyle w:val="L2-Text"/>
        <w:ind w:firstLine="0"/>
        <w:rPr>
          <w:lang w:val="fr-CA"/>
        </w:rPr>
      </w:pPr>
      <w:r>
        <w:rPr>
          <w:lang w:val="fr-CA"/>
        </w:rPr>
        <w:t>Les décisions de l’</w:t>
      </w:r>
      <w:r>
        <w:rPr>
          <w:i/>
          <w:iCs/>
          <w:lang w:val="fr-CA"/>
        </w:rPr>
        <w:t>organisme de sport</w:t>
      </w:r>
      <w:r>
        <w:rPr>
          <w:lang w:val="fr-CA"/>
        </w:rPr>
        <w:t xml:space="preserve"> quant à l’imposition de mesures provisoires, y compris les suspensions provisoires, sont sans appel.</w:t>
      </w:r>
    </w:p>
    <w:p w14:paraId="0702DC17" w14:textId="77777777" w:rsidR="004C12BF" w:rsidRPr="00DB51EB" w:rsidRDefault="00E2596A" w:rsidP="00DB51EB">
      <w:pPr>
        <w:pStyle w:val="Heading1"/>
      </w:pPr>
      <w:bookmarkStart w:id="73" w:name="_Toc519597802"/>
      <w:bookmarkStart w:id="74" w:name="_Toc75351166"/>
      <w:r w:rsidRPr="00DB51EB">
        <w:t>RÈGLEMENT 8</w:t>
      </w:r>
      <w:r w:rsidRPr="00DB51EB">
        <w:tab/>
        <w:t>RÈGLES DE PROCÉDURE</w:t>
      </w:r>
      <w:bookmarkEnd w:id="73"/>
      <w:bookmarkEnd w:id="74"/>
      <w:r w:rsidRPr="00DB51EB">
        <w:t xml:space="preserve"> </w:t>
      </w:r>
    </w:p>
    <w:p w14:paraId="13C20D7D" w14:textId="77777777" w:rsidR="004C12BF" w:rsidRPr="008437B1" w:rsidRDefault="00E2596A" w:rsidP="003F774D">
      <w:pPr>
        <w:pStyle w:val="Rule-11-Title"/>
        <w:rPr>
          <w:lang w:val="fr-CA"/>
        </w:rPr>
      </w:pPr>
      <w:bookmarkStart w:id="75" w:name="_Toc519597803"/>
      <w:bookmarkStart w:id="76" w:name="_Toc484081818"/>
      <w:r>
        <w:rPr>
          <w:bCs/>
          <w:lang w:val="fr-CA"/>
        </w:rPr>
        <w:t>8.1</w:t>
      </w:r>
      <w:r>
        <w:rPr>
          <w:bCs/>
          <w:lang w:val="fr-CA"/>
        </w:rPr>
        <w:tab/>
        <w:t>Fardeau et normes de preuve</w:t>
      </w:r>
      <w:bookmarkEnd w:id="75"/>
      <w:bookmarkEnd w:id="76"/>
    </w:p>
    <w:p w14:paraId="168C318E" w14:textId="73CEC122" w:rsidR="004C12BF" w:rsidRPr="008437B1" w:rsidRDefault="00E2596A" w:rsidP="00EB1242">
      <w:pPr>
        <w:pStyle w:val="L2-Text"/>
        <w:ind w:firstLine="0"/>
        <w:rPr>
          <w:lang w:val="fr-CA"/>
        </w:rPr>
      </w:pPr>
      <w:r>
        <w:rPr>
          <w:lang w:val="fr-CA"/>
        </w:rPr>
        <w:t>Il incombe à l’</w:t>
      </w:r>
      <w:r>
        <w:rPr>
          <w:i/>
          <w:iCs/>
          <w:lang w:val="fr-CA"/>
        </w:rPr>
        <w:t>organisme de sport</w:t>
      </w:r>
      <w:r>
        <w:rPr>
          <w:lang w:val="fr-CA"/>
        </w:rPr>
        <w:t xml:space="preserve"> (qui peut être représenté par un avocat lors d’une audience devant le </w:t>
      </w:r>
      <w:r>
        <w:rPr>
          <w:i/>
          <w:iCs/>
          <w:lang w:val="fr-CA"/>
        </w:rPr>
        <w:t>tribunal</w:t>
      </w:r>
      <w:r>
        <w:rPr>
          <w:lang w:val="fr-CA"/>
        </w:rPr>
        <w:t xml:space="preserve">) de prouver qu’une </w:t>
      </w:r>
      <w:r>
        <w:rPr>
          <w:i/>
          <w:iCs/>
          <w:lang w:val="fr-CA"/>
        </w:rPr>
        <w:t>infraction de corruption</w:t>
      </w:r>
      <w:r>
        <w:rPr>
          <w:lang w:val="fr-CA"/>
        </w:rPr>
        <w:t xml:space="preserve"> a été commise. La norme de preuve auquel l’</w:t>
      </w:r>
      <w:r>
        <w:rPr>
          <w:i/>
          <w:iCs/>
          <w:lang w:val="fr-CA"/>
        </w:rPr>
        <w:t xml:space="preserve">organisme de sport </w:t>
      </w:r>
      <w:r>
        <w:rPr>
          <w:lang w:val="fr-CA"/>
        </w:rPr>
        <w:t>est astreint consiste à établir la commission de l’</w:t>
      </w:r>
      <w:r>
        <w:rPr>
          <w:i/>
          <w:iCs/>
          <w:lang w:val="fr-CA"/>
        </w:rPr>
        <w:t>infraction de corruption</w:t>
      </w:r>
      <w:r>
        <w:rPr>
          <w:lang w:val="fr-CA"/>
        </w:rPr>
        <w:t xml:space="preserve"> selon la prépondérance des probabilités. Il doit donc prouver qu’il est plus probable que l’</w:t>
      </w:r>
      <w:r>
        <w:rPr>
          <w:i/>
          <w:iCs/>
          <w:lang w:val="fr-CA"/>
        </w:rPr>
        <w:t>infraction de corruption</w:t>
      </w:r>
      <w:r>
        <w:rPr>
          <w:lang w:val="fr-CA"/>
        </w:rPr>
        <w:t xml:space="preserve"> a été commise. Lorsque les règlements applicables imposent à une </w:t>
      </w:r>
      <w:r>
        <w:rPr>
          <w:i/>
          <w:iCs/>
          <w:lang w:val="fr-CA"/>
        </w:rPr>
        <w:t>personne visée</w:t>
      </w:r>
      <w:r>
        <w:rPr>
          <w:lang w:val="fr-CA"/>
        </w:rPr>
        <w:t xml:space="preserve"> présumée avoir commis une </w:t>
      </w:r>
      <w:r>
        <w:rPr>
          <w:i/>
          <w:iCs/>
          <w:lang w:val="fr-CA"/>
        </w:rPr>
        <w:t xml:space="preserve">infraction de corruption </w:t>
      </w:r>
      <w:r>
        <w:rPr>
          <w:lang w:val="fr-CA"/>
        </w:rPr>
        <w:t xml:space="preserve">la charge de renverser la présomption ou d’établir des circonstances ou des faits, la norme de preuve est également la prépondérance des probabilités. </w:t>
      </w:r>
    </w:p>
    <w:p w14:paraId="1B55D075" w14:textId="77777777" w:rsidR="004C12BF" w:rsidRPr="008437B1" w:rsidRDefault="00E2596A" w:rsidP="00EB1242">
      <w:pPr>
        <w:pStyle w:val="L2"/>
        <w:rPr>
          <w:lang w:val="fr-CA"/>
        </w:rPr>
      </w:pPr>
      <w:bookmarkStart w:id="77" w:name="_Toc519597804"/>
      <w:bookmarkStart w:id="78" w:name="_Toc484081819"/>
      <w:r>
        <w:rPr>
          <w:bCs/>
          <w:lang w:val="fr-CA"/>
        </w:rPr>
        <w:t>8.2</w:t>
      </w:r>
      <w:r>
        <w:rPr>
          <w:bCs/>
          <w:lang w:val="fr-CA"/>
        </w:rPr>
        <w:tab/>
        <w:t>Méthodes d’établissement des faits et présomptions</w:t>
      </w:r>
      <w:bookmarkEnd w:id="77"/>
      <w:bookmarkEnd w:id="78"/>
    </w:p>
    <w:p w14:paraId="462AD100" w14:textId="75FA9E42" w:rsidR="004C12BF" w:rsidRPr="008437B1" w:rsidRDefault="00E2596A" w:rsidP="00EB1242">
      <w:pPr>
        <w:pStyle w:val="L2-Text"/>
        <w:ind w:firstLine="0"/>
        <w:rPr>
          <w:lang w:val="fr-CA"/>
        </w:rPr>
      </w:pPr>
      <w:r>
        <w:rPr>
          <w:lang w:val="fr-CA"/>
        </w:rPr>
        <w:t xml:space="preserve">Le </w:t>
      </w:r>
      <w:r>
        <w:rPr>
          <w:i/>
          <w:iCs/>
          <w:lang w:val="fr-CA"/>
        </w:rPr>
        <w:t>tribunal</w:t>
      </w:r>
      <w:r>
        <w:rPr>
          <w:lang w:val="fr-CA"/>
        </w:rPr>
        <w:t xml:space="preserve"> devant lequel se tient l’audience n’est tenu à aucune des règles judiciaires régissant l’admissibilité de la preuve. Les faits liés à une </w:t>
      </w:r>
      <w:r>
        <w:rPr>
          <w:i/>
          <w:iCs/>
          <w:lang w:val="fr-CA"/>
        </w:rPr>
        <w:t>infraction de corruption</w:t>
      </w:r>
      <w:r>
        <w:rPr>
          <w:lang w:val="fr-CA"/>
        </w:rPr>
        <w:t xml:space="preserve"> peuvent être établis par tout moyen fiable, y compris des aveux, selon la discrétion exclusive du </w:t>
      </w:r>
      <w:r>
        <w:rPr>
          <w:i/>
          <w:iCs/>
          <w:lang w:val="fr-CA"/>
        </w:rPr>
        <w:t>tribunal</w:t>
      </w:r>
      <w:r>
        <w:rPr>
          <w:lang w:val="fr-CA"/>
        </w:rPr>
        <w:t>.</w:t>
      </w:r>
    </w:p>
    <w:p w14:paraId="73A0C530" w14:textId="77777777" w:rsidR="004C12BF" w:rsidRPr="008437B1" w:rsidRDefault="00E2596A" w:rsidP="00EB1242">
      <w:pPr>
        <w:pStyle w:val="L2"/>
        <w:rPr>
          <w:lang w:val="fr-CA"/>
        </w:rPr>
      </w:pPr>
      <w:bookmarkStart w:id="79" w:name="_Toc519597805"/>
      <w:r>
        <w:rPr>
          <w:bCs/>
          <w:lang w:val="fr-CA"/>
        </w:rPr>
        <w:t>8.3</w:t>
      </w:r>
      <w:r>
        <w:rPr>
          <w:bCs/>
          <w:lang w:val="fr-CA"/>
        </w:rPr>
        <w:tab/>
        <w:t>Exigences quant aux communications</w:t>
      </w:r>
      <w:bookmarkEnd w:id="79"/>
    </w:p>
    <w:p w14:paraId="6CFB9DCF" w14:textId="61CC0542" w:rsidR="000E1558" w:rsidRPr="008437B1" w:rsidRDefault="00E2596A" w:rsidP="00EB1242">
      <w:pPr>
        <w:pStyle w:val="L2-Text"/>
        <w:ind w:firstLine="0"/>
        <w:rPr>
          <w:lang w:val="fr-CA"/>
        </w:rPr>
      </w:pPr>
      <w:r>
        <w:rPr>
          <w:lang w:val="fr-CA"/>
        </w:rPr>
        <w:t xml:space="preserve">Chaque </w:t>
      </w:r>
      <w:r>
        <w:rPr>
          <w:i/>
          <w:iCs/>
          <w:lang w:val="fr-CA"/>
        </w:rPr>
        <w:t>personne visée</w:t>
      </w:r>
      <w:r>
        <w:rPr>
          <w:lang w:val="fr-CA"/>
        </w:rPr>
        <w:t xml:space="preserve"> est réputée être immédiatement joignable à ses (i) adresse, (ii) numéro de téléphone cellulaire personnel et (iii) adresse courriel personnelle actuels. Un avis ou une </w:t>
      </w:r>
      <w:r>
        <w:rPr>
          <w:lang w:val="fr-CA"/>
        </w:rPr>
        <w:lastRenderedPageBreak/>
        <w:t xml:space="preserve">communication transmise à une adresse, une adresse courriel ou un numéro de téléphone cellulaire fourni par une </w:t>
      </w:r>
      <w:r>
        <w:rPr>
          <w:i/>
          <w:iCs/>
          <w:lang w:val="fr-CA"/>
        </w:rPr>
        <w:t>personne visée</w:t>
      </w:r>
      <w:r>
        <w:rPr>
          <w:lang w:val="fr-CA"/>
        </w:rPr>
        <w:t xml:space="preserve"> à l’</w:t>
      </w:r>
      <w:r>
        <w:rPr>
          <w:i/>
          <w:iCs/>
          <w:lang w:val="fr-CA"/>
        </w:rPr>
        <w:t>organisme de sport</w:t>
      </w:r>
      <w:r>
        <w:rPr>
          <w:lang w:val="fr-CA"/>
        </w:rPr>
        <w:t xml:space="preserve"> est réputé avoir été transmis et reçu à l’adresse ou au numéro actuel de la </w:t>
      </w:r>
      <w:r>
        <w:rPr>
          <w:i/>
          <w:iCs/>
          <w:lang w:val="fr-CA"/>
        </w:rPr>
        <w:t>personne visée</w:t>
      </w:r>
      <w:r>
        <w:rPr>
          <w:lang w:val="fr-CA"/>
        </w:rPr>
        <w:t xml:space="preserve">. Dans chaque cas, il incombe à la </w:t>
      </w:r>
      <w:r>
        <w:rPr>
          <w:i/>
          <w:iCs/>
          <w:lang w:val="fr-CA"/>
        </w:rPr>
        <w:t>personne visée</w:t>
      </w:r>
      <w:r>
        <w:rPr>
          <w:lang w:val="fr-CA"/>
        </w:rPr>
        <w:t xml:space="preserve"> de s’assurer que son </w:t>
      </w:r>
      <w:r>
        <w:rPr>
          <w:i/>
          <w:iCs/>
          <w:lang w:val="fr-CA"/>
        </w:rPr>
        <w:t>organisme de sport</w:t>
      </w:r>
      <w:r>
        <w:rPr>
          <w:lang w:val="fr-CA"/>
        </w:rPr>
        <w:t xml:space="preserve"> dispose de coordonnées à jour. Tout avis ou toute communication transmis à une </w:t>
      </w:r>
      <w:r>
        <w:rPr>
          <w:i/>
          <w:iCs/>
          <w:lang w:val="fr-CA"/>
        </w:rPr>
        <w:t xml:space="preserve">personne visée </w:t>
      </w:r>
      <w:r>
        <w:rPr>
          <w:lang w:val="fr-CA"/>
        </w:rPr>
        <w:t>aux termes des présentes est réputé avoir été reçu par cette personne : (i) lorsqu’il est transmis par la poste, à la date à laquelle il a été livré à l’adresse fournie selon la confirmation de livraison du service de messagerie ou (ii) lorsqu’il est transmis à un numéro de téléphone ou à une adresse courriel, au moment de la transmission.</w:t>
      </w:r>
    </w:p>
    <w:p w14:paraId="4BFB8FCD" w14:textId="25101681" w:rsidR="000E1558" w:rsidRPr="008437B1" w:rsidRDefault="00E2596A" w:rsidP="00EB1242">
      <w:pPr>
        <w:pStyle w:val="L2"/>
        <w:rPr>
          <w:lang w:val="fr-CA"/>
        </w:rPr>
      </w:pPr>
      <w:r>
        <w:rPr>
          <w:bCs/>
          <w:lang w:val="fr-CA"/>
        </w:rPr>
        <w:t>8.4</w:t>
      </w:r>
      <w:r>
        <w:rPr>
          <w:bCs/>
          <w:lang w:val="fr-CA"/>
        </w:rPr>
        <w:tab/>
        <w:t>Confidentialité</w:t>
      </w:r>
    </w:p>
    <w:p w14:paraId="2A910D43" w14:textId="46A518EA" w:rsidR="00B4294C" w:rsidRPr="008437B1" w:rsidRDefault="00E2596A" w:rsidP="00EB1242">
      <w:pPr>
        <w:pStyle w:val="L2-Text"/>
        <w:ind w:firstLine="0"/>
        <w:rPr>
          <w:lang w:val="fr-CA"/>
        </w:rPr>
      </w:pPr>
      <w:r>
        <w:rPr>
          <w:lang w:val="fr-CA"/>
        </w:rPr>
        <w:t>Le principe de confidentialité est strictement respecté par l’</w:t>
      </w:r>
      <w:r>
        <w:rPr>
          <w:i/>
          <w:iCs/>
          <w:lang w:val="fr-CA"/>
        </w:rPr>
        <w:t xml:space="preserve">organisme de sport </w:t>
      </w:r>
      <w:r>
        <w:rPr>
          <w:lang w:val="fr-CA"/>
        </w:rPr>
        <w:t xml:space="preserve">durant l’enquête et l’audience devant le </w:t>
      </w:r>
      <w:r>
        <w:rPr>
          <w:i/>
          <w:iCs/>
          <w:lang w:val="fr-CA"/>
        </w:rPr>
        <w:t>tribunal</w:t>
      </w:r>
      <w:r>
        <w:rPr>
          <w:lang w:val="fr-CA"/>
        </w:rPr>
        <w:t xml:space="preserve">, et les renseignements sont transmis uniquement à des personnes qui ont lieu de les connaître pour mettre en œuvre et faire appliquer la présente politique. Toutefois, une fois le dossier clos, son issue doit obligatoirement être rendue publique. La décision du </w:t>
      </w:r>
      <w:r>
        <w:rPr>
          <w:i/>
          <w:iCs/>
          <w:lang w:val="fr-CA"/>
        </w:rPr>
        <w:t>tribunal</w:t>
      </w:r>
      <w:r>
        <w:rPr>
          <w:lang w:val="fr-CA"/>
        </w:rPr>
        <w:t xml:space="preserve"> doit à tout le moins être portée à la connaissance du public.</w:t>
      </w:r>
    </w:p>
    <w:p w14:paraId="569953AE" w14:textId="5C128FFE" w:rsidR="000A0397" w:rsidRPr="008437B1" w:rsidRDefault="00E2596A" w:rsidP="00DB51EB">
      <w:pPr>
        <w:pStyle w:val="Heading1"/>
        <w:rPr>
          <w:rFonts w:eastAsiaTheme="minorEastAsia"/>
        </w:rPr>
      </w:pPr>
      <w:bookmarkStart w:id="80" w:name="_Toc75351167"/>
      <w:r>
        <w:rPr>
          <w:rFonts w:eastAsiaTheme="minorEastAsia"/>
        </w:rPr>
        <w:t>RÈGLEMENT 9</w:t>
      </w:r>
      <w:r>
        <w:rPr>
          <w:rFonts w:eastAsiaTheme="minorEastAsia"/>
        </w:rPr>
        <w:tab/>
        <w:t>SANCTIONS</w:t>
      </w:r>
      <w:bookmarkEnd w:id="80"/>
    </w:p>
    <w:p w14:paraId="55C76C5B" w14:textId="6A89E478" w:rsidR="003F774D" w:rsidRPr="008437B1" w:rsidRDefault="00E2596A" w:rsidP="00DD4A9E">
      <w:pPr>
        <w:pStyle w:val="L2"/>
        <w:rPr>
          <w:lang w:val="fr-CA"/>
        </w:rPr>
      </w:pPr>
      <w:r>
        <w:rPr>
          <w:bCs/>
          <w:szCs w:val="22"/>
          <w:lang w:val="fr-CA"/>
        </w:rPr>
        <w:t>9.1</w:t>
      </w:r>
      <w:r>
        <w:rPr>
          <w:bCs/>
          <w:lang w:val="fr-CA"/>
        </w:rPr>
        <w:tab/>
        <w:t>Sanctions</w:t>
      </w:r>
    </w:p>
    <w:p w14:paraId="532C0E0E" w14:textId="6E6AAE45" w:rsidR="000A0397" w:rsidRPr="008437B1" w:rsidRDefault="00E2596A" w:rsidP="00DD4A9E">
      <w:pPr>
        <w:pStyle w:val="L2-Text"/>
        <w:ind w:firstLine="0"/>
        <w:rPr>
          <w:szCs w:val="22"/>
          <w:lang w:val="fr-CA"/>
        </w:rPr>
      </w:pPr>
      <w:r>
        <w:rPr>
          <w:szCs w:val="22"/>
          <w:lang w:val="fr-CA"/>
        </w:rPr>
        <w:t xml:space="preserve">La sanction pour une </w:t>
      </w:r>
      <w:r>
        <w:rPr>
          <w:i/>
          <w:iCs/>
          <w:szCs w:val="22"/>
          <w:lang w:val="fr-CA"/>
        </w:rPr>
        <w:t>infraction de corruption</w:t>
      </w:r>
      <w:r>
        <w:rPr>
          <w:szCs w:val="22"/>
          <w:lang w:val="fr-CA"/>
        </w:rPr>
        <w:t xml:space="preserve"> que le </w:t>
      </w:r>
      <w:r>
        <w:rPr>
          <w:i/>
          <w:iCs/>
          <w:szCs w:val="22"/>
          <w:lang w:val="fr-CA"/>
        </w:rPr>
        <w:t>tribunal</w:t>
      </w:r>
      <w:r>
        <w:rPr>
          <w:szCs w:val="22"/>
          <w:lang w:val="fr-CA"/>
        </w:rPr>
        <w:t xml:space="preserve"> a jugé avoir été commise dans le cadre d’une procédure d’audience conforme aux règles de l’</w:t>
      </w:r>
      <w:r>
        <w:rPr>
          <w:i/>
          <w:iCs/>
          <w:szCs w:val="22"/>
          <w:lang w:val="fr-CA"/>
        </w:rPr>
        <w:t>organisme de sport</w:t>
      </w:r>
      <w:r>
        <w:rPr>
          <w:szCs w:val="22"/>
          <w:lang w:val="fr-CA"/>
        </w:rPr>
        <w:t xml:space="preserve"> est imposée par le </w:t>
      </w:r>
      <w:r>
        <w:rPr>
          <w:i/>
          <w:iCs/>
          <w:szCs w:val="22"/>
          <w:lang w:val="fr-CA"/>
        </w:rPr>
        <w:t>tribunal</w:t>
      </w:r>
      <w:r>
        <w:rPr>
          <w:szCs w:val="22"/>
          <w:lang w:val="fr-CA"/>
        </w:rPr>
        <w:t xml:space="preserve">, qui doit tenir compte de tous les facteurs aggravants et atténuants. L’aide substantielle fournie par une </w:t>
      </w:r>
      <w:r>
        <w:rPr>
          <w:i/>
          <w:iCs/>
          <w:szCs w:val="22"/>
          <w:lang w:val="fr-CA"/>
        </w:rPr>
        <w:t xml:space="preserve">personne visée </w:t>
      </w:r>
      <w:r>
        <w:rPr>
          <w:szCs w:val="22"/>
          <w:lang w:val="fr-CA"/>
        </w:rPr>
        <w:t xml:space="preserve">qui entraîne la découverte d’une </w:t>
      </w:r>
      <w:r>
        <w:rPr>
          <w:i/>
          <w:iCs/>
          <w:szCs w:val="22"/>
          <w:lang w:val="fr-CA"/>
        </w:rPr>
        <w:t xml:space="preserve">infraction de corruption </w:t>
      </w:r>
      <w:r>
        <w:rPr>
          <w:szCs w:val="22"/>
          <w:lang w:val="fr-CA"/>
        </w:rPr>
        <w:t xml:space="preserve">commise par une autre </w:t>
      </w:r>
      <w:r>
        <w:rPr>
          <w:i/>
          <w:iCs/>
          <w:szCs w:val="22"/>
          <w:lang w:val="fr-CA"/>
        </w:rPr>
        <w:t xml:space="preserve">personne visée </w:t>
      </w:r>
      <w:r>
        <w:rPr>
          <w:szCs w:val="22"/>
          <w:lang w:val="fr-CA"/>
        </w:rPr>
        <w:t>peut être un motif de réduction de la sanction. Dans tous les cas, la sanction doit être proportionnelle à la conduite fautive. Il peut s’agir d’une amende, du retrait de résultats, de prix ou de gains, d’une période de suspension fixée conformément aux dispositions ci-après, ou d’une combinaison et ces sanctions, selon les modalités suivantes :</w:t>
      </w:r>
    </w:p>
    <w:p w14:paraId="15316350" w14:textId="1D78DA83" w:rsidR="00F97166" w:rsidRPr="008437B1" w:rsidRDefault="00E2596A" w:rsidP="003F774D">
      <w:pPr>
        <w:pStyle w:val="L2-Letter"/>
        <w:rPr>
          <w:lang w:val="fr-CA"/>
        </w:rPr>
      </w:pPr>
      <w:r>
        <w:rPr>
          <w:lang w:val="fr-CA"/>
        </w:rPr>
        <w:t>9.1.1</w:t>
      </w:r>
      <w:r>
        <w:rPr>
          <w:lang w:val="fr-CA"/>
        </w:rPr>
        <w:tab/>
        <w:t xml:space="preserve">En ce qui concerne une </w:t>
      </w:r>
      <w:r>
        <w:rPr>
          <w:i/>
          <w:iCs/>
          <w:lang w:val="fr-CA"/>
        </w:rPr>
        <w:t>personne visée</w:t>
      </w:r>
      <w:r>
        <w:rPr>
          <w:lang w:val="fr-CA"/>
        </w:rPr>
        <w:t>, (i) une amende d’au plus 100 000 $ CA devant être versée à l’</w:t>
      </w:r>
      <w:r>
        <w:rPr>
          <w:i/>
          <w:iCs/>
          <w:lang w:val="fr-CA"/>
        </w:rPr>
        <w:t>organisme de sport</w:t>
      </w:r>
      <w:r>
        <w:rPr>
          <w:lang w:val="fr-CA"/>
        </w:rPr>
        <w:t xml:space="preserve"> peut être imposée, en plus d’un montant équivalant à la valeur des gains ou des autres sommes que cette personne a reçus en lien avec une </w:t>
      </w:r>
      <w:r>
        <w:rPr>
          <w:i/>
          <w:iCs/>
          <w:lang w:val="fr-CA"/>
        </w:rPr>
        <w:t>infraction de corruption</w:t>
      </w:r>
      <w:r>
        <w:rPr>
          <w:lang w:val="fr-CA"/>
        </w:rPr>
        <w:t xml:space="preserve">, et (ii) la </w:t>
      </w:r>
      <w:r>
        <w:rPr>
          <w:i/>
          <w:iCs/>
          <w:lang w:val="fr-CA"/>
        </w:rPr>
        <w:t xml:space="preserve">personne visée </w:t>
      </w:r>
      <w:r>
        <w:rPr>
          <w:lang w:val="fr-CA"/>
        </w:rPr>
        <w:t>peut perdre des points, des prix et des médailles et voir ses résultats annulés.</w:t>
      </w:r>
    </w:p>
    <w:p w14:paraId="0DC01E43" w14:textId="626F60AE" w:rsidR="00F97166" w:rsidRPr="008437B1" w:rsidRDefault="00E2596A" w:rsidP="00513139">
      <w:pPr>
        <w:pStyle w:val="L2-Letter"/>
        <w:rPr>
          <w:lang w:val="fr-CA"/>
        </w:rPr>
      </w:pPr>
      <w:r>
        <w:rPr>
          <w:lang w:val="fr-CA"/>
        </w:rPr>
        <w:t>9.1.2</w:t>
      </w:r>
      <w:r>
        <w:rPr>
          <w:lang w:val="fr-CA"/>
        </w:rPr>
        <w:tab/>
        <w:t xml:space="preserve">En ce qui concerne une </w:t>
      </w:r>
      <w:r>
        <w:rPr>
          <w:i/>
          <w:iCs/>
          <w:lang w:val="fr-CA"/>
        </w:rPr>
        <w:t>personne visée</w:t>
      </w:r>
      <w:r>
        <w:rPr>
          <w:lang w:val="fr-CA"/>
        </w:rPr>
        <w:t xml:space="preserve">, une violation des règlements 2.1 à 2.7 ou du règlement 3 est passible d’un avertissement et/ou d’une interdiction de prendre part à toute </w:t>
      </w:r>
      <w:r>
        <w:rPr>
          <w:i/>
          <w:iCs/>
          <w:lang w:val="fr-CA"/>
        </w:rPr>
        <w:t>compétition</w:t>
      </w:r>
      <w:r>
        <w:rPr>
          <w:lang w:val="fr-CA"/>
        </w:rPr>
        <w:t xml:space="preserve"> pendant une période de suspension pouvant aller jusqu’à une suspension permanente. </w:t>
      </w:r>
    </w:p>
    <w:p w14:paraId="5C2412BD" w14:textId="1FE1CC6D" w:rsidR="000A0397" w:rsidRPr="008437B1" w:rsidRDefault="00E2596A">
      <w:pPr>
        <w:pStyle w:val="L2-Letter"/>
        <w:rPr>
          <w:lang w:val="fr-CA"/>
        </w:rPr>
      </w:pPr>
      <w:r>
        <w:rPr>
          <w:lang w:val="fr-CA"/>
        </w:rPr>
        <w:tab/>
      </w:r>
    </w:p>
    <w:p w14:paraId="0091B7A3" w14:textId="6A6E047B" w:rsidR="000A0397" w:rsidRPr="008437B1" w:rsidRDefault="00E2596A">
      <w:pPr>
        <w:pStyle w:val="L2-Letter"/>
        <w:rPr>
          <w:i/>
          <w:lang w:val="fr-CA"/>
        </w:rPr>
      </w:pPr>
      <w:r>
        <w:rPr>
          <w:lang w:val="fr-CA"/>
        </w:rPr>
        <w:lastRenderedPageBreak/>
        <w:t>9.1.3</w:t>
      </w:r>
      <w:r>
        <w:rPr>
          <w:lang w:val="fr-CA"/>
        </w:rPr>
        <w:tab/>
        <w:t xml:space="preserve">Malgré le règlement 9.1.2 ci-dessus, une </w:t>
      </w:r>
      <w:r>
        <w:rPr>
          <w:i/>
          <w:iCs/>
          <w:lang w:val="fr-CA"/>
        </w:rPr>
        <w:t xml:space="preserve">personne visée </w:t>
      </w:r>
      <w:r>
        <w:rPr>
          <w:lang w:val="fr-CA"/>
        </w:rPr>
        <w:t xml:space="preserve">à qui l’on a interdit de participer à une </w:t>
      </w:r>
      <w:r>
        <w:rPr>
          <w:i/>
          <w:iCs/>
          <w:lang w:val="fr-CA"/>
        </w:rPr>
        <w:t>compétition</w:t>
      </w:r>
      <w:r>
        <w:rPr>
          <w:lang w:val="fr-CA"/>
        </w:rPr>
        <w:t xml:space="preserve"> peut recevoir une accréditation ou accéder d’une autre façon à une </w:t>
      </w:r>
      <w:r>
        <w:rPr>
          <w:i/>
          <w:iCs/>
          <w:lang w:val="fr-CA"/>
        </w:rPr>
        <w:t>compétition</w:t>
      </w:r>
      <w:r>
        <w:rPr>
          <w:lang w:val="fr-CA"/>
        </w:rPr>
        <w:t xml:space="preserve"> ou une autre manifestation si un </w:t>
      </w:r>
      <w:r>
        <w:rPr>
          <w:i/>
          <w:iCs/>
          <w:lang w:val="fr-CA"/>
        </w:rPr>
        <w:t>organisme de sport</w:t>
      </w:r>
      <w:r>
        <w:rPr>
          <w:lang w:val="fr-CA"/>
        </w:rPr>
        <w:t xml:space="preserve"> l’y invite dans le cadre d’un programme autorisé de formation ou de réhabilitation concernant la lutte contre les paris et la corruption, pourvu que le programme soit organisé ou sanctionné par cet </w:t>
      </w:r>
      <w:r>
        <w:rPr>
          <w:i/>
          <w:iCs/>
          <w:lang w:val="fr-CA"/>
        </w:rPr>
        <w:t>organisme de sport</w:t>
      </w:r>
      <w:r>
        <w:rPr>
          <w:lang w:val="fr-CA"/>
        </w:rPr>
        <w:t>.</w:t>
      </w:r>
    </w:p>
    <w:p w14:paraId="713E9ACA" w14:textId="5A0F0554" w:rsidR="000A0397" w:rsidRPr="008437B1" w:rsidRDefault="00E2596A">
      <w:pPr>
        <w:pStyle w:val="L2-Letter"/>
        <w:rPr>
          <w:lang w:val="fr-CA"/>
        </w:rPr>
      </w:pPr>
      <w:r>
        <w:rPr>
          <w:lang w:val="fr-CA"/>
        </w:rPr>
        <w:t>9.1.4</w:t>
      </w:r>
      <w:r>
        <w:rPr>
          <w:lang w:val="fr-CA"/>
        </w:rPr>
        <w:tab/>
        <w:t xml:space="preserve">Dans tous les cas, toute période de suspension provisoire dûment purgée par une </w:t>
      </w:r>
      <w:r>
        <w:rPr>
          <w:i/>
          <w:iCs/>
          <w:lang w:val="fr-CA"/>
        </w:rPr>
        <w:t>personne visée</w:t>
      </w:r>
      <w:r>
        <w:rPr>
          <w:lang w:val="fr-CA"/>
        </w:rPr>
        <w:t xml:space="preserve"> est appliquée à la suspension totale imposée par le </w:t>
      </w:r>
      <w:r>
        <w:rPr>
          <w:i/>
          <w:iCs/>
          <w:lang w:val="fr-CA"/>
        </w:rPr>
        <w:t>tribunal</w:t>
      </w:r>
      <w:r>
        <w:rPr>
          <w:lang w:val="fr-CA"/>
        </w:rPr>
        <w:t>.</w:t>
      </w:r>
    </w:p>
    <w:p w14:paraId="722E399D" w14:textId="42190F85" w:rsidR="003F774D" w:rsidRPr="008437B1" w:rsidRDefault="00E2596A" w:rsidP="00DD4A9E">
      <w:pPr>
        <w:pStyle w:val="L2"/>
        <w:rPr>
          <w:lang w:val="fr-CA"/>
        </w:rPr>
      </w:pPr>
      <w:r>
        <w:rPr>
          <w:bCs/>
          <w:lang w:val="fr-CA"/>
        </w:rPr>
        <w:t>9.2</w:t>
      </w:r>
      <w:r>
        <w:rPr>
          <w:bCs/>
          <w:lang w:val="fr-CA"/>
        </w:rPr>
        <w:tab/>
        <w:t>Signalement aux autorités</w:t>
      </w:r>
    </w:p>
    <w:p w14:paraId="09C52888" w14:textId="4FEFB164" w:rsidR="000A0397" w:rsidRPr="008437B1" w:rsidRDefault="00E2596A" w:rsidP="00DD4A9E">
      <w:pPr>
        <w:pStyle w:val="L2-Text"/>
        <w:ind w:firstLine="0"/>
        <w:rPr>
          <w:lang w:val="fr-CA"/>
        </w:rPr>
      </w:pPr>
      <w:r>
        <w:rPr>
          <w:lang w:val="fr-CA"/>
        </w:rPr>
        <w:t>L’</w:t>
      </w:r>
      <w:r>
        <w:rPr>
          <w:i/>
          <w:iCs/>
          <w:lang w:val="fr-CA"/>
        </w:rPr>
        <w:t xml:space="preserve">organisme de sport </w:t>
      </w:r>
      <w:r>
        <w:rPr>
          <w:lang w:val="fr-CA"/>
        </w:rPr>
        <w:t xml:space="preserve">pourrait dénoncer les </w:t>
      </w:r>
      <w:r>
        <w:rPr>
          <w:i/>
          <w:iCs/>
          <w:lang w:val="fr-CA"/>
        </w:rPr>
        <w:t>infractions de corruption</w:t>
      </w:r>
      <w:r>
        <w:rPr>
          <w:lang w:val="fr-CA"/>
        </w:rPr>
        <w:t xml:space="preserve"> qui enfreignent également d’autres lois et règlements aux autorités administratives, professionnelles ou judiciaires compétentes.</w:t>
      </w:r>
    </w:p>
    <w:p w14:paraId="2A0960BE" w14:textId="17FDB0BF" w:rsidR="003F774D" w:rsidRPr="008437B1" w:rsidRDefault="00E2596A" w:rsidP="00DD4A9E">
      <w:pPr>
        <w:pStyle w:val="L2"/>
        <w:rPr>
          <w:lang w:val="fr-CA"/>
        </w:rPr>
      </w:pPr>
      <w:r>
        <w:rPr>
          <w:bCs/>
          <w:lang w:val="fr-CA"/>
        </w:rPr>
        <w:t>9.3</w:t>
      </w:r>
      <w:r>
        <w:rPr>
          <w:bCs/>
          <w:lang w:val="fr-CA"/>
        </w:rPr>
        <w:tab/>
      </w:r>
      <w:r>
        <w:rPr>
          <w:bCs/>
          <w:i/>
          <w:iCs/>
          <w:lang w:val="fr-CA"/>
        </w:rPr>
        <w:t>Infraction de corruption</w:t>
      </w:r>
      <w:r>
        <w:rPr>
          <w:bCs/>
          <w:lang w:val="fr-CA"/>
        </w:rPr>
        <w:t xml:space="preserve"> subséquente</w:t>
      </w:r>
    </w:p>
    <w:p w14:paraId="6BB08CB2" w14:textId="16B95140" w:rsidR="000A0397" w:rsidRPr="008437B1" w:rsidRDefault="00E2596A" w:rsidP="00DD4A9E">
      <w:pPr>
        <w:pStyle w:val="L2-Text"/>
        <w:ind w:firstLine="0"/>
        <w:rPr>
          <w:lang w:val="fr-CA"/>
        </w:rPr>
      </w:pPr>
      <w:r>
        <w:rPr>
          <w:lang w:val="fr-CA"/>
        </w:rPr>
        <w:t>L’</w:t>
      </w:r>
      <w:r>
        <w:rPr>
          <w:i/>
          <w:iCs/>
          <w:lang w:val="fr-CA"/>
        </w:rPr>
        <w:t>infraction de corruption</w:t>
      </w:r>
      <w:r>
        <w:rPr>
          <w:lang w:val="fr-CA"/>
        </w:rPr>
        <w:t xml:space="preserve"> commise par une </w:t>
      </w:r>
      <w:r>
        <w:rPr>
          <w:i/>
          <w:iCs/>
          <w:lang w:val="fr-CA"/>
        </w:rPr>
        <w:t>personne visée</w:t>
      </w:r>
      <w:r>
        <w:rPr>
          <w:lang w:val="fr-CA"/>
        </w:rPr>
        <w:t xml:space="preserve"> pendant une période de suspension est traitée comme une </w:t>
      </w:r>
      <w:r>
        <w:rPr>
          <w:i/>
          <w:iCs/>
          <w:lang w:val="fr-CA"/>
        </w:rPr>
        <w:t xml:space="preserve">infraction de corruption </w:t>
      </w:r>
      <w:r>
        <w:rPr>
          <w:lang w:val="fr-CA"/>
        </w:rPr>
        <w:t>distincte aux fins de la présente politique.</w:t>
      </w:r>
    </w:p>
    <w:p w14:paraId="6EDB1FB8" w14:textId="78266A33" w:rsidR="003F774D" w:rsidRPr="008437B1" w:rsidRDefault="00E2596A" w:rsidP="00DD4A9E">
      <w:pPr>
        <w:pStyle w:val="L2"/>
        <w:rPr>
          <w:lang w:val="fr-CA"/>
        </w:rPr>
      </w:pPr>
      <w:r>
        <w:rPr>
          <w:bCs/>
          <w:lang w:val="fr-CA"/>
        </w:rPr>
        <w:t>9.4</w:t>
      </w:r>
      <w:r>
        <w:rPr>
          <w:bCs/>
          <w:lang w:val="fr-CA"/>
        </w:rPr>
        <w:tab/>
        <w:t>Non-respect d’une sanction</w:t>
      </w:r>
    </w:p>
    <w:p w14:paraId="6F1277B5" w14:textId="41F32A35" w:rsidR="000A0397" w:rsidRPr="008437B1" w:rsidRDefault="00E2596A" w:rsidP="00DD4A9E">
      <w:pPr>
        <w:pStyle w:val="L2-Text"/>
        <w:ind w:firstLine="0"/>
        <w:rPr>
          <w:lang w:val="fr-CA"/>
        </w:rPr>
      </w:pPr>
      <w:r>
        <w:rPr>
          <w:lang w:val="fr-CA"/>
        </w:rPr>
        <w:t xml:space="preserve">Si une </w:t>
      </w:r>
      <w:r>
        <w:rPr>
          <w:i/>
          <w:iCs/>
          <w:lang w:val="fr-CA"/>
        </w:rPr>
        <w:t>personne visée</w:t>
      </w:r>
      <w:r>
        <w:rPr>
          <w:lang w:val="fr-CA"/>
        </w:rPr>
        <w:t xml:space="preserve"> enfreint les modalités d’une sanction imposée par un </w:t>
      </w:r>
      <w:r>
        <w:rPr>
          <w:i/>
          <w:iCs/>
          <w:lang w:val="fr-CA"/>
        </w:rPr>
        <w:t>tribunal</w:t>
      </w:r>
      <w:r>
        <w:rPr>
          <w:lang w:val="fr-CA"/>
        </w:rPr>
        <w:t xml:space="preserve">, l’affaire est renvoyée à ce </w:t>
      </w:r>
      <w:r>
        <w:rPr>
          <w:i/>
          <w:iCs/>
          <w:lang w:val="fr-CA"/>
        </w:rPr>
        <w:t>tribunal</w:t>
      </w:r>
      <w:r>
        <w:rPr>
          <w:lang w:val="fr-CA"/>
        </w:rPr>
        <w:t xml:space="preserve"> et celui-ci peut, à sa discrétion, imposer une sanction additionnelle. Le </w:t>
      </w:r>
      <w:r>
        <w:rPr>
          <w:i/>
          <w:iCs/>
          <w:lang w:val="fr-CA"/>
        </w:rPr>
        <w:t>tribunal</w:t>
      </w:r>
      <w:r>
        <w:rPr>
          <w:lang w:val="fr-CA"/>
        </w:rPr>
        <w:t xml:space="preserve"> détermine aussi si d’autres observations écrites ou une autre audience sont nécessaires.</w:t>
      </w:r>
    </w:p>
    <w:p w14:paraId="0918F009" w14:textId="48F3860C" w:rsidR="000A0397" w:rsidRPr="008437B1" w:rsidRDefault="00E2596A" w:rsidP="00DB51EB">
      <w:pPr>
        <w:pStyle w:val="Heading1"/>
      </w:pPr>
      <w:bookmarkStart w:id="81" w:name="_Toc519597810"/>
      <w:bookmarkStart w:id="82" w:name="_Toc484081878"/>
      <w:bookmarkStart w:id="83" w:name="_Toc75351168"/>
      <w:r>
        <w:t>RÈGLEMENT 10</w:t>
      </w:r>
      <w:r>
        <w:tab/>
        <w:t>APPELS</w:t>
      </w:r>
      <w:bookmarkEnd w:id="81"/>
      <w:bookmarkEnd w:id="82"/>
      <w:bookmarkEnd w:id="83"/>
      <w:r>
        <w:t xml:space="preserve"> </w:t>
      </w:r>
    </w:p>
    <w:p w14:paraId="20B135CA" w14:textId="313F2431" w:rsidR="00165CDE" w:rsidRPr="008437B1" w:rsidRDefault="00E2596A" w:rsidP="00DD4A9E">
      <w:pPr>
        <w:pStyle w:val="L2"/>
        <w:rPr>
          <w:lang w:val="fr-CA"/>
        </w:rPr>
      </w:pPr>
      <w:r>
        <w:rPr>
          <w:bCs/>
          <w:lang w:val="fr-CA"/>
        </w:rPr>
        <w:t>10.1</w:t>
      </w:r>
      <w:r>
        <w:rPr>
          <w:bCs/>
          <w:lang w:val="fr-CA"/>
        </w:rPr>
        <w:tab/>
        <w:t>Décisions susceptibles d’appel</w:t>
      </w:r>
    </w:p>
    <w:p w14:paraId="14B439F8" w14:textId="2B8CBDC8" w:rsidR="005601DE" w:rsidRPr="008437B1" w:rsidRDefault="00E2596A" w:rsidP="00DD4A9E">
      <w:pPr>
        <w:pStyle w:val="L2-Text"/>
        <w:ind w:firstLine="0"/>
        <w:rPr>
          <w:spacing w:val="-7"/>
          <w:lang w:val="fr-CA"/>
        </w:rPr>
      </w:pPr>
      <w:r>
        <w:rPr>
          <w:lang w:val="fr-CA"/>
        </w:rPr>
        <w:t xml:space="preserve">Une décision peut être portée en appel par la </w:t>
      </w:r>
      <w:r>
        <w:rPr>
          <w:i/>
          <w:iCs/>
          <w:lang w:val="fr-CA"/>
        </w:rPr>
        <w:t>personne visée</w:t>
      </w:r>
      <w:r>
        <w:rPr>
          <w:lang w:val="fr-CA"/>
        </w:rPr>
        <w:t xml:space="preserve"> qui en fait l’objet ou par l’</w:t>
      </w:r>
      <w:r>
        <w:rPr>
          <w:i/>
          <w:iCs/>
          <w:lang w:val="fr-CA"/>
        </w:rPr>
        <w:t xml:space="preserve">organisme de sport </w:t>
      </w:r>
      <w:r>
        <w:rPr>
          <w:lang w:val="fr-CA"/>
        </w:rPr>
        <w:t>exclusivement devant le Centre de règlement des différends sportifs du Canada (CRDSC) conformément au code de procédure applicable à son Tribunal d’appel dans les cas suivants :</w:t>
      </w:r>
    </w:p>
    <w:p w14:paraId="2B6B28EE" w14:textId="53F34680" w:rsidR="005601DE" w:rsidRPr="008437B1" w:rsidRDefault="00E2596A" w:rsidP="0016575A">
      <w:pPr>
        <w:pStyle w:val="L2-Letters"/>
        <w:rPr>
          <w:lang w:val="fr-CA"/>
        </w:rPr>
      </w:pPr>
      <w:r>
        <w:rPr>
          <w:lang w:val="fr-CA"/>
        </w:rPr>
        <w:t>a)</w:t>
      </w:r>
      <w:r>
        <w:rPr>
          <w:lang w:val="fr-CA"/>
        </w:rPr>
        <w:tab/>
        <w:t xml:space="preserve">il s’agit d’une décision du </w:t>
      </w:r>
      <w:r>
        <w:rPr>
          <w:i/>
          <w:iCs/>
          <w:lang w:val="fr-CA"/>
        </w:rPr>
        <w:t>tribunal</w:t>
      </w:r>
      <w:r>
        <w:rPr>
          <w:lang w:val="fr-CA"/>
        </w:rPr>
        <w:t xml:space="preserve"> concluant qu’une </w:t>
      </w:r>
      <w:r>
        <w:rPr>
          <w:i/>
          <w:iCs/>
          <w:lang w:val="fr-CA"/>
        </w:rPr>
        <w:t>infraction de corruption</w:t>
      </w:r>
      <w:r>
        <w:rPr>
          <w:lang w:val="fr-CA"/>
        </w:rPr>
        <w:t xml:space="preserve"> a été commise; </w:t>
      </w:r>
    </w:p>
    <w:p w14:paraId="799735E9" w14:textId="5E37056E" w:rsidR="005601DE" w:rsidRPr="008437B1" w:rsidRDefault="00E2596A" w:rsidP="0016575A">
      <w:pPr>
        <w:pStyle w:val="L2-Letters"/>
        <w:rPr>
          <w:lang w:val="fr-CA"/>
        </w:rPr>
      </w:pPr>
      <w:r>
        <w:rPr>
          <w:lang w:val="fr-CA"/>
        </w:rPr>
        <w:t>b)</w:t>
      </w:r>
      <w:r>
        <w:rPr>
          <w:lang w:val="fr-CA"/>
        </w:rPr>
        <w:tab/>
        <w:t xml:space="preserve">il s’agit d’une décision du </w:t>
      </w:r>
      <w:r>
        <w:rPr>
          <w:i/>
          <w:iCs/>
          <w:lang w:val="fr-CA"/>
        </w:rPr>
        <w:t>tribunal</w:t>
      </w:r>
      <w:r>
        <w:rPr>
          <w:lang w:val="fr-CA"/>
        </w:rPr>
        <w:t xml:space="preserve"> concluant qu’aucune </w:t>
      </w:r>
      <w:r>
        <w:rPr>
          <w:i/>
          <w:iCs/>
          <w:lang w:val="fr-CA"/>
        </w:rPr>
        <w:t>infraction de corruption</w:t>
      </w:r>
      <w:r>
        <w:rPr>
          <w:lang w:val="fr-CA"/>
        </w:rPr>
        <w:t xml:space="preserve"> n’a été commise;</w:t>
      </w:r>
    </w:p>
    <w:p w14:paraId="0097647E" w14:textId="4C9555CE" w:rsidR="005601DE" w:rsidRPr="008437B1" w:rsidRDefault="00E2596A" w:rsidP="0016575A">
      <w:pPr>
        <w:pStyle w:val="L2-Letters"/>
        <w:rPr>
          <w:lang w:val="fr-CA"/>
        </w:rPr>
      </w:pPr>
      <w:r>
        <w:rPr>
          <w:lang w:val="fr-CA"/>
        </w:rPr>
        <w:t>c)</w:t>
      </w:r>
      <w:r>
        <w:rPr>
          <w:lang w:val="fr-CA"/>
        </w:rPr>
        <w:tab/>
        <w:t xml:space="preserve">il s’agit d’une décision du </w:t>
      </w:r>
      <w:r>
        <w:rPr>
          <w:i/>
          <w:iCs/>
          <w:lang w:val="fr-CA"/>
        </w:rPr>
        <w:t>tribunal</w:t>
      </w:r>
      <w:r>
        <w:rPr>
          <w:lang w:val="fr-CA"/>
        </w:rPr>
        <w:t xml:space="preserve"> imposant des sanctions relativement à une </w:t>
      </w:r>
      <w:r>
        <w:rPr>
          <w:i/>
          <w:iCs/>
          <w:lang w:val="fr-CA"/>
        </w:rPr>
        <w:t>infraction de corruption</w:t>
      </w:r>
      <w:r>
        <w:rPr>
          <w:lang w:val="fr-CA"/>
        </w:rPr>
        <w:t xml:space="preserve">; </w:t>
      </w:r>
    </w:p>
    <w:p w14:paraId="1CBD4D28" w14:textId="1DA68F06" w:rsidR="000A0397" w:rsidRPr="008437B1" w:rsidRDefault="00E2596A" w:rsidP="0016575A">
      <w:pPr>
        <w:pStyle w:val="L2-Letters"/>
        <w:rPr>
          <w:lang w:val="fr-CA"/>
        </w:rPr>
      </w:pPr>
      <w:r>
        <w:rPr>
          <w:lang w:val="fr-CA"/>
        </w:rPr>
        <w:t>d)</w:t>
      </w:r>
      <w:r>
        <w:rPr>
          <w:lang w:val="fr-CA"/>
        </w:rPr>
        <w:tab/>
        <w:t xml:space="preserve">le </w:t>
      </w:r>
      <w:r>
        <w:rPr>
          <w:i/>
          <w:iCs/>
          <w:lang w:val="fr-CA"/>
        </w:rPr>
        <w:t>tribunal</w:t>
      </w:r>
      <w:r>
        <w:rPr>
          <w:lang w:val="fr-CA"/>
        </w:rPr>
        <w:t xml:space="preserve"> n’avait pas la compétence nécessaire pour se prononcer sur l’</w:t>
      </w:r>
      <w:r>
        <w:rPr>
          <w:i/>
          <w:iCs/>
          <w:lang w:val="fr-CA"/>
        </w:rPr>
        <w:t>infraction de corruption</w:t>
      </w:r>
      <w:r>
        <w:rPr>
          <w:lang w:val="fr-CA"/>
        </w:rPr>
        <w:t xml:space="preserve"> ou pour imposer des sanctions.</w:t>
      </w:r>
    </w:p>
    <w:p w14:paraId="4E83182E" w14:textId="2679F152" w:rsidR="00165CDE" w:rsidRPr="008437B1" w:rsidRDefault="00E2596A" w:rsidP="00DD4A9E">
      <w:pPr>
        <w:pStyle w:val="L2"/>
        <w:rPr>
          <w:lang w:val="fr-CA"/>
        </w:rPr>
      </w:pPr>
      <w:r>
        <w:rPr>
          <w:bCs/>
          <w:lang w:val="fr-CA"/>
        </w:rPr>
        <w:lastRenderedPageBreak/>
        <w:t>10.2</w:t>
      </w:r>
      <w:r>
        <w:rPr>
          <w:bCs/>
          <w:lang w:val="fr-CA"/>
        </w:rPr>
        <w:tab/>
        <w:t>Validité des décisions en attente d’appel</w:t>
      </w:r>
    </w:p>
    <w:p w14:paraId="2545C0BD" w14:textId="469B4A6D" w:rsidR="000A0397" w:rsidRPr="008437B1" w:rsidRDefault="00E2596A" w:rsidP="00DD4A9E">
      <w:pPr>
        <w:pStyle w:val="L2-Text"/>
        <w:ind w:firstLine="0"/>
        <w:rPr>
          <w:lang w:val="fr-CA"/>
        </w:rPr>
      </w:pPr>
      <w:r>
        <w:rPr>
          <w:lang w:val="fr-CA"/>
        </w:rPr>
        <w:t xml:space="preserve">Les décisions du </w:t>
      </w:r>
      <w:r>
        <w:rPr>
          <w:i/>
          <w:iCs/>
          <w:lang w:val="fr-CA"/>
        </w:rPr>
        <w:t>tribunal</w:t>
      </w:r>
      <w:r>
        <w:rPr>
          <w:lang w:val="fr-CA"/>
        </w:rPr>
        <w:t xml:space="preserve"> portées en appel devant le Tribunal d’appel du CRDSC restent en vigueur durant la procédure d’appel, à moins que ce Tribunal d’appel n’en décide autrement.</w:t>
      </w:r>
    </w:p>
    <w:p w14:paraId="07098994" w14:textId="3BA5938E" w:rsidR="00165CDE" w:rsidRPr="008437B1" w:rsidRDefault="00E2596A" w:rsidP="00DD4A9E">
      <w:pPr>
        <w:pStyle w:val="L2"/>
        <w:rPr>
          <w:lang w:val="fr-CA"/>
        </w:rPr>
      </w:pPr>
      <w:r>
        <w:rPr>
          <w:bCs/>
          <w:lang w:val="fr-CA"/>
        </w:rPr>
        <w:t>10.3</w:t>
      </w:r>
      <w:r>
        <w:rPr>
          <w:bCs/>
          <w:lang w:val="fr-CA"/>
        </w:rPr>
        <w:tab/>
        <w:t>Délai pour le dépôt d’un appel</w:t>
      </w:r>
    </w:p>
    <w:p w14:paraId="7FFFD7E4" w14:textId="13D9B41F" w:rsidR="000A0397" w:rsidRPr="008437B1" w:rsidRDefault="00E2596A" w:rsidP="00DD4A9E">
      <w:pPr>
        <w:pStyle w:val="L2-Text"/>
        <w:ind w:firstLine="0"/>
        <w:rPr>
          <w:lang w:val="fr-CA"/>
        </w:rPr>
      </w:pPr>
      <w:r>
        <w:rPr>
          <w:lang w:val="fr-CA"/>
        </w:rPr>
        <w:t xml:space="preserve">Le délai pour déposer un appel devant le Tribunal d’appel du CRDSC est de vingt (20) jours ouvrables à compter de la date de réception de la décision motivée du </w:t>
      </w:r>
      <w:r>
        <w:rPr>
          <w:i/>
          <w:iCs/>
          <w:lang w:val="fr-CA"/>
        </w:rPr>
        <w:t xml:space="preserve">tribunal </w:t>
      </w:r>
      <w:r>
        <w:rPr>
          <w:lang w:val="fr-CA"/>
        </w:rPr>
        <w:t>par la partie appelante.</w:t>
      </w:r>
    </w:p>
    <w:p w14:paraId="5644F8F6" w14:textId="057462CB" w:rsidR="00165CDE" w:rsidRPr="008437B1" w:rsidRDefault="00E2596A" w:rsidP="00DD4A9E">
      <w:pPr>
        <w:pStyle w:val="L2"/>
        <w:rPr>
          <w:lang w:val="fr-CA"/>
        </w:rPr>
      </w:pPr>
      <w:r>
        <w:rPr>
          <w:bCs/>
          <w:lang w:val="fr-CA"/>
        </w:rPr>
        <w:t>10.4</w:t>
      </w:r>
      <w:r>
        <w:rPr>
          <w:bCs/>
          <w:lang w:val="fr-CA"/>
        </w:rPr>
        <w:tab/>
        <w:t>Décisions finales</w:t>
      </w:r>
    </w:p>
    <w:p w14:paraId="150A3FBD" w14:textId="28155AB1" w:rsidR="000A0397" w:rsidRPr="008437B1" w:rsidRDefault="00E2596A" w:rsidP="00DD4A9E">
      <w:pPr>
        <w:pStyle w:val="L2-Text"/>
        <w:ind w:firstLine="0"/>
        <w:rPr>
          <w:lang w:val="fr-CA"/>
        </w:rPr>
      </w:pPr>
      <w:r>
        <w:rPr>
          <w:lang w:val="fr-CA"/>
        </w:rPr>
        <w:t>Les décisions du Tribunal d’appel du CRDSC sont finales et exécutoires et ne sont pas susceptibles de révision ni d’appel. Aucune réclamation, procédure d’arbitrage ou poursuite ni aucun différend relatif à cette affaire ne peut être présenté devant une autre instance.</w:t>
      </w:r>
    </w:p>
    <w:p w14:paraId="453BFD84" w14:textId="6664A939" w:rsidR="000A0397" w:rsidRPr="008437B1" w:rsidRDefault="00E2596A" w:rsidP="00DB51EB">
      <w:pPr>
        <w:pStyle w:val="Heading1"/>
      </w:pPr>
      <w:bookmarkStart w:id="84" w:name="_Toc519597811"/>
      <w:bookmarkStart w:id="85" w:name="_Toc484081888"/>
      <w:bookmarkStart w:id="86" w:name="_Toc75351169"/>
      <w:r>
        <w:t>RÈGLEMENT 11</w:t>
      </w:r>
      <w:r>
        <w:tab/>
        <w:t>CONDITIONS DE RÉINTÉGRATION</w:t>
      </w:r>
      <w:bookmarkEnd w:id="84"/>
      <w:bookmarkEnd w:id="85"/>
      <w:bookmarkEnd w:id="86"/>
      <w:r>
        <w:t xml:space="preserve"> </w:t>
      </w:r>
    </w:p>
    <w:p w14:paraId="0B26283E" w14:textId="577A8FEC" w:rsidR="00165CDE" w:rsidRPr="008437B1" w:rsidRDefault="00E2596A" w:rsidP="00DD4A9E">
      <w:pPr>
        <w:pStyle w:val="L2"/>
        <w:rPr>
          <w:lang w:val="fr-CA"/>
        </w:rPr>
      </w:pPr>
      <w:bookmarkStart w:id="87" w:name="_Toc484081889"/>
      <w:r>
        <w:rPr>
          <w:bCs/>
          <w:lang w:val="fr-CA"/>
        </w:rPr>
        <w:t>11.1</w:t>
      </w:r>
      <w:r>
        <w:rPr>
          <w:bCs/>
          <w:lang w:val="fr-CA"/>
        </w:rPr>
        <w:tab/>
        <w:t>Admissibilité à la réintégration</w:t>
      </w:r>
    </w:p>
    <w:p w14:paraId="29799236" w14:textId="2F1943CD" w:rsidR="000A0397" w:rsidRPr="008437B1" w:rsidRDefault="00E2596A" w:rsidP="00DD4A9E">
      <w:pPr>
        <w:pStyle w:val="L2-Text"/>
        <w:ind w:firstLine="0"/>
        <w:rPr>
          <w:lang w:val="fr-CA"/>
        </w:rPr>
      </w:pPr>
      <w:r>
        <w:rPr>
          <w:lang w:val="fr-CA"/>
        </w:rPr>
        <w:t xml:space="preserve">Une fois que la </w:t>
      </w:r>
      <w:r>
        <w:rPr>
          <w:i/>
          <w:iCs/>
          <w:lang w:val="fr-CA"/>
        </w:rPr>
        <w:t>personne visée</w:t>
      </w:r>
      <w:r>
        <w:rPr>
          <w:lang w:val="fr-CA"/>
        </w:rPr>
        <w:t xml:space="preserve"> a terminé de purger sa période de suspension, qu’elle a payé toutes les amendes et/ou les prix en espèces retirés et qu’elle a rempli toutes les obligations imposées par le </w:t>
      </w:r>
      <w:r>
        <w:rPr>
          <w:i/>
          <w:iCs/>
          <w:lang w:val="fr-CA"/>
        </w:rPr>
        <w:t>tribunal</w:t>
      </w:r>
      <w:r>
        <w:rPr>
          <w:lang w:val="fr-CA"/>
        </w:rPr>
        <w:t>, elle est automatiquement admissible à la réintégration, sans qu’elle ait à présenter une demande.</w:t>
      </w:r>
    </w:p>
    <w:p w14:paraId="4C0966EF" w14:textId="46848432" w:rsidR="00165CDE" w:rsidRPr="008437B1" w:rsidRDefault="00E2596A" w:rsidP="00DD4A9E">
      <w:pPr>
        <w:pStyle w:val="L2"/>
        <w:rPr>
          <w:lang w:val="fr-CA"/>
        </w:rPr>
      </w:pPr>
      <w:r>
        <w:rPr>
          <w:bCs/>
          <w:lang w:val="fr-CA"/>
        </w:rPr>
        <w:t>11.2</w:t>
      </w:r>
      <w:r>
        <w:rPr>
          <w:bCs/>
          <w:lang w:val="fr-CA"/>
        </w:rPr>
        <w:tab/>
        <w:t>Obligations financières</w:t>
      </w:r>
    </w:p>
    <w:p w14:paraId="130E6391" w14:textId="76A995B4" w:rsidR="005601DE" w:rsidRPr="008437B1" w:rsidRDefault="00E2596A" w:rsidP="00DD4A9E">
      <w:pPr>
        <w:pStyle w:val="L2-Text"/>
        <w:ind w:firstLine="0"/>
        <w:rPr>
          <w:lang w:val="fr-CA"/>
        </w:rPr>
      </w:pPr>
      <w:r>
        <w:rPr>
          <w:lang w:val="fr-CA"/>
        </w:rPr>
        <w:t xml:space="preserve">Le paiement de l’ensemble des amendes et/ou des prix en espèces imposé à une </w:t>
      </w:r>
      <w:r>
        <w:rPr>
          <w:i/>
          <w:iCs/>
          <w:lang w:val="fr-CA"/>
        </w:rPr>
        <w:t>personne visée</w:t>
      </w:r>
      <w:r>
        <w:rPr>
          <w:lang w:val="fr-CA"/>
        </w:rPr>
        <w:t xml:space="preserve"> aux termes des présentes doit être effectué dans les trente (30) jours suivant la réception de la décision du </w:t>
      </w:r>
      <w:r>
        <w:rPr>
          <w:i/>
          <w:iCs/>
          <w:lang w:val="fr-CA"/>
        </w:rPr>
        <w:t>tribunal</w:t>
      </w:r>
      <w:r>
        <w:rPr>
          <w:lang w:val="fr-CA"/>
        </w:rPr>
        <w:t xml:space="preserve"> ou, si cette décision est portée en appel, la réception de la décision du Tribunal d’appel du CRDSC. </w:t>
      </w:r>
    </w:p>
    <w:p w14:paraId="363437B8" w14:textId="7897BE9A" w:rsidR="005601DE" w:rsidRPr="008437B1" w:rsidRDefault="00E2596A" w:rsidP="0016575A">
      <w:pPr>
        <w:pStyle w:val="L3"/>
        <w:rPr>
          <w:lang w:val="fr-CA"/>
        </w:rPr>
      </w:pPr>
      <w:r>
        <w:rPr>
          <w:lang w:val="fr-CA"/>
        </w:rPr>
        <w:t>11.2.1</w:t>
      </w:r>
      <w:r>
        <w:rPr>
          <w:lang w:val="fr-CA"/>
        </w:rPr>
        <w:tab/>
        <w:t xml:space="preserve">La </w:t>
      </w:r>
      <w:r>
        <w:rPr>
          <w:i/>
          <w:iCs/>
          <w:lang w:val="fr-CA"/>
        </w:rPr>
        <w:t>personne visée</w:t>
      </w:r>
      <w:r>
        <w:rPr>
          <w:lang w:val="fr-CA"/>
        </w:rPr>
        <w:t xml:space="preserve"> qui n’effectue pas son paiement dans le délai imparti ne pourra prendre part à aucune </w:t>
      </w:r>
      <w:r>
        <w:rPr>
          <w:i/>
          <w:iCs/>
          <w:lang w:val="fr-CA"/>
        </w:rPr>
        <w:t>compétition</w:t>
      </w:r>
      <w:r>
        <w:rPr>
          <w:lang w:val="fr-CA"/>
        </w:rPr>
        <w:t xml:space="preserve"> ou manifestation organisée ou sanctionnée par un </w:t>
      </w:r>
      <w:r>
        <w:rPr>
          <w:i/>
          <w:iCs/>
          <w:lang w:val="fr-CA"/>
        </w:rPr>
        <w:t>organisme de sport</w:t>
      </w:r>
      <w:r>
        <w:rPr>
          <w:lang w:val="fr-CA"/>
        </w:rPr>
        <w:t xml:space="preserve"> jusqu’à ce qu’elle ait effectué le paiement complet.</w:t>
      </w:r>
    </w:p>
    <w:p w14:paraId="37EAF29E" w14:textId="665BA54F" w:rsidR="000A0397" w:rsidRPr="008437B1" w:rsidRDefault="00E2596A" w:rsidP="0016575A">
      <w:pPr>
        <w:pStyle w:val="L3"/>
        <w:rPr>
          <w:lang w:val="fr-CA"/>
        </w:rPr>
      </w:pPr>
      <w:r>
        <w:rPr>
          <w:lang w:val="fr-CA"/>
        </w:rPr>
        <w:t>11.2.2</w:t>
      </w:r>
      <w:r>
        <w:rPr>
          <w:lang w:val="fr-CA"/>
        </w:rPr>
        <w:tab/>
        <w:t>L’</w:t>
      </w:r>
      <w:r>
        <w:rPr>
          <w:i/>
          <w:iCs/>
          <w:lang w:val="fr-CA"/>
        </w:rPr>
        <w:t>organisme de sport</w:t>
      </w:r>
      <w:r>
        <w:rPr>
          <w:lang w:val="fr-CA"/>
        </w:rPr>
        <w:t xml:space="preserve"> peut à son gré établir des modalités de paiement par versements. Ce plan peut prévoir des versements après la fin de la période de suspension, et le défaut de remettre un versement à temps entraîne automatiquement une période de suspension qui durera jusqu’à ce que le défaut soit corrigé.</w:t>
      </w:r>
    </w:p>
    <w:p w14:paraId="4B6A5870" w14:textId="61ECFFEA" w:rsidR="000A0397" w:rsidRPr="008437B1" w:rsidRDefault="00E2596A" w:rsidP="00DB51EB">
      <w:pPr>
        <w:pStyle w:val="Heading1"/>
      </w:pPr>
      <w:bookmarkStart w:id="88" w:name="_Toc519597812"/>
      <w:bookmarkStart w:id="89" w:name="_Toc75351170"/>
      <w:r>
        <w:t>RÈGLEMENT 12</w:t>
      </w:r>
      <w:r>
        <w:tab/>
        <w:t>RECONNAISSANCE MUTUELLE</w:t>
      </w:r>
      <w:bookmarkEnd w:id="88"/>
      <w:bookmarkEnd w:id="89"/>
    </w:p>
    <w:p w14:paraId="7DDDB40A" w14:textId="57141C34" w:rsidR="00165CDE" w:rsidRPr="008437B1" w:rsidRDefault="00E2596A" w:rsidP="00DD4A9E">
      <w:pPr>
        <w:pStyle w:val="L2"/>
        <w:rPr>
          <w:lang w:val="fr-CA"/>
        </w:rPr>
      </w:pPr>
      <w:r>
        <w:rPr>
          <w:bCs/>
          <w:lang w:val="fr-CA"/>
        </w:rPr>
        <w:t>12.1</w:t>
      </w:r>
      <w:r>
        <w:rPr>
          <w:bCs/>
          <w:lang w:val="fr-CA"/>
        </w:rPr>
        <w:tab/>
        <w:t>Reconnaissance des décisions</w:t>
      </w:r>
    </w:p>
    <w:p w14:paraId="473A85B0" w14:textId="5E77400A" w:rsidR="00A81A51" w:rsidRPr="008437B1" w:rsidRDefault="00E2596A" w:rsidP="00DD4A9E">
      <w:pPr>
        <w:pStyle w:val="L2-Text"/>
        <w:ind w:firstLine="0"/>
        <w:rPr>
          <w:lang w:val="fr-CA"/>
        </w:rPr>
      </w:pPr>
      <w:r>
        <w:rPr>
          <w:szCs w:val="22"/>
          <w:lang w:val="fr-CA"/>
        </w:rPr>
        <w:t>L’</w:t>
      </w:r>
      <w:r>
        <w:rPr>
          <w:i/>
          <w:iCs/>
          <w:szCs w:val="22"/>
          <w:lang w:val="fr-CA"/>
        </w:rPr>
        <w:t>organisme de sport</w:t>
      </w:r>
      <w:r>
        <w:rPr>
          <w:szCs w:val="22"/>
          <w:lang w:val="fr-CA"/>
        </w:rPr>
        <w:t xml:space="preserve"> doit</w:t>
      </w:r>
      <w:r>
        <w:rPr>
          <w:sz w:val="26"/>
          <w:szCs w:val="26"/>
          <w:lang w:val="fr-CA"/>
        </w:rPr>
        <w:t xml:space="preserve"> </w:t>
      </w:r>
      <w:r>
        <w:rPr>
          <w:lang w:val="fr-CA"/>
        </w:rPr>
        <w:t>reconnaître et respecter les décisions finales rendues par les autres entités sportives ou une autorité judiciaire compétente qui portent essentiellement sur une question traitée dans la présente politique.</w:t>
      </w:r>
    </w:p>
    <w:p w14:paraId="586224FA" w14:textId="77777777" w:rsidR="00A81A51" w:rsidRPr="008437B1" w:rsidRDefault="00A81A51">
      <w:pPr>
        <w:pStyle w:val="L2-Text"/>
        <w:rPr>
          <w:lang w:val="fr-CA"/>
        </w:rPr>
      </w:pPr>
    </w:p>
    <w:p w14:paraId="571D31E8" w14:textId="6B85A061" w:rsidR="00A81A51" w:rsidRPr="008437B1" w:rsidRDefault="00E2596A">
      <w:pPr>
        <w:pStyle w:val="L2-Text"/>
        <w:rPr>
          <w:b/>
          <w:sz w:val="24"/>
          <w:lang w:val="fr-CA"/>
        </w:rPr>
      </w:pPr>
      <w:r>
        <w:rPr>
          <w:b/>
          <w:bCs/>
          <w:sz w:val="24"/>
          <w:lang w:val="fr-CA"/>
        </w:rPr>
        <w:t>RÈGLEMENT 13</w:t>
      </w:r>
      <w:r>
        <w:rPr>
          <w:b/>
          <w:bCs/>
          <w:sz w:val="24"/>
          <w:lang w:val="fr-CA"/>
        </w:rPr>
        <w:tab/>
        <w:t>GÉNÉRALITÉS</w:t>
      </w:r>
    </w:p>
    <w:p w14:paraId="527ACAF1" w14:textId="7E84C801" w:rsidR="00165CDE" w:rsidRPr="008437B1" w:rsidRDefault="00E2596A" w:rsidP="00DD4A9E">
      <w:pPr>
        <w:pStyle w:val="L2"/>
        <w:rPr>
          <w:lang w:val="fr-CA"/>
        </w:rPr>
      </w:pPr>
      <w:r>
        <w:rPr>
          <w:bCs/>
          <w:lang w:val="fr-CA"/>
        </w:rPr>
        <w:t>13.1</w:t>
      </w:r>
      <w:r>
        <w:rPr>
          <w:bCs/>
          <w:lang w:val="fr-CA"/>
        </w:rPr>
        <w:tab/>
        <w:t>Limites</w:t>
      </w:r>
    </w:p>
    <w:p w14:paraId="49CF8DA3" w14:textId="61F41729" w:rsidR="000A0397" w:rsidRPr="008437B1" w:rsidRDefault="00E2596A" w:rsidP="00E10980">
      <w:pPr>
        <w:pStyle w:val="L2-Text"/>
        <w:ind w:firstLine="0"/>
        <w:rPr>
          <w:lang w:val="fr-CA"/>
        </w:rPr>
      </w:pPr>
      <w:r>
        <w:rPr>
          <w:lang w:val="fr-CA"/>
        </w:rPr>
        <w:t xml:space="preserve">Aucune action ne peut être introduite en vertu de la présente politique contre une </w:t>
      </w:r>
      <w:r>
        <w:rPr>
          <w:i/>
          <w:iCs/>
          <w:lang w:val="fr-CA"/>
        </w:rPr>
        <w:t>personne visée</w:t>
      </w:r>
      <w:r>
        <w:rPr>
          <w:lang w:val="fr-CA"/>
        </w:rPr>
        <w:t xml:space="preserve"> pour une </w:t>
      </w:r>
      <w:r>
        <w:rPr>
          <w:i/>
          <w:iCs/>
          <w:lang w:val="fr-CA"/>
        </w:rPr>
        <w:t>infraction de corruption</w:t>
      </w:r>
      <w:r>
        <w:rPr>
          <w:lang w:val="fr-CA"/>
        </w:rPr>
        <w:t xml:space="preserve"> après un délai de deux (2) ans suivant la découverte de l’infraction alléguée. Dans le présent règlement, « action » désigne la convocation d’une audience comme le prévoit le règlement 6.1.</w:t>
      </w:r>
    </w:p>
    <w:p w14:paraId="51F4E450" w14:textId="3411CC20" w:rsidR="00165CDE" w:rsidRPr="008437B1" w:rsidRDefault="00E2596A" w:rsidP="00DD4A9E">
      <w:pPr>
        <w:pStyle w:val="L2"/>
        <w:rPr>
          <w:lang w:val="fr-CA"/>
        </w:rPr>
      </w:pPr>
      <w:r>
        <w:rPr>
          <w:bCs/>
          <w:lang w:val="fr-CA"/>
        </w:rPr>
        <w:t>13.2</w:t>
      </w:r>
      <w:r>
        <w:rPr>
          <w:bCs/>
          <w:lang w:val="fr-CA"/>
        </w:rPr>
        <w:tab/>
        <w:t>Titres</w:t>
      </w:r>
    </w:p>
    <w:p w14:paraId="3A7994F6" w14:textId="27925279" w:rsidR="000A0397" w:rsidRPr="008437B1" w:rsidRDefault="00E2596A" w:rsidP="00DD4A9E">
      <w:pPr>
        <w:pStyle w:val="L2-Text"/>
        <w:ind w:firstLine="0"/>
        <w:rPr>
          <w:lang w:val="fr-CA"/>
        </w:rPr>
      </w:pPr>
      <w:r>
        <w:rPr>
          <w:lang w:val="fr-CA"/>
        </w:rPr>
        <w:t>Les titres de section utilisés dans la présente politique visent uniquement à en faciliter la lecture; ils ne font pas partie de la politique elle-même, et ils ne doivent pas servir à interpréter les dispositions qu’ils précèdent.</w:t>
      </w:r>
    </w:p>
    <w:p w14:paraId="2175E750" w14:textId="6BD9271A" w:rsidR="00DD4A9E" w:rsidRPr="008437B1" w:rsidRDefault="00E2596A" w:rsidP="00DD4A9E">
      <w:pPr>
        <w:pStyle w:val="L2"/>
        <w:rPr>
          <w:lang w:val="fr-CA"/>
        </w:rPr>
      </w:pPr>
      <w:r>
        <w:rPr>
          <w:bCs/>
          <w:lang w:val="fr-CA"/>
        </w:rPr>
        <w:t>13.3</w:t>
      </w:r>
      <w:r>
        <w:rPr>
          <w:bCs/>
          <w:lang w:val="fr-CA"/>
        </w:rPr>
        <w:tab/>
        <w:t>Validité</w:t>
      </w:r>
    </w:p>
    <w:p w14:paraId="71F3D55C" w14:textId="2270570F" w:rsidR="000A0397" w:rsidRPr="008437B1" w:rsidRDefault="00E2596A" w:rsidP="00CE0655">
      <w:pPr>
        <w:pStyle w:val="L2-Text"/>
        <w:ind w:firstLine="0"/>
        <w:jc w:val="both"/>
        <w:rPr>
          <w:lang w:val="fr-CA"/>
        </w:rPr>
      </w:pPr>
      <w:r>
        <w:rPr>
          <w:lang w:val="fr-CA"/>
        </w:rPr>
        <w:t>Si une disposition de la présente politique est déclarée invalide ou inexécutoire, les autres dispositions ne sont aucunement touchées. La politique demeure en vigueur malgré l’invalidité de toute partie de celle-ci.</w:t>
      </w:r>
    </w:p>
    <w:p w14:paraId="20B93B6A" w14:textId="27AB7251" w:rsidR="00DD4A9E" w:rsidRPr="008437B1" w:rsidRDefault="00E2596A" w:rsidP="00DD4A9E">
      <w:pPr>
        <w:pStyle w:val="L2"/>
        <w:rPr>
          <w:lang w:val="fr-CA"/>
        </w:rPr>
      </w:pPr>
      <w:r>
        <w:rPr>
          <w:bCs/>
          <w:lang w:val="fr-CA"/>
        </w:rPr>
        <w:t>13.4</w:t>
      </w:r>
      <w:r>
        <w:rPr>
          <w:bCs/>
          <w:lang w:val="fr-CA"/>
        </w:rPr>
        <w:tab/>
        <w:t>Renonciation aux droits</w:t>
      </w:r>
    </w:p>
    <w:p w14:paraId="324D1472" w14:textId="432C9768" w:rsidR="000A0397" w:rsidRPr="008437B1" w:rsidRDefault="00E2596A" w:rsidP="00DD4A9E">
      <w:pPr>
        <w:pStyle w:val="L2-Text"/>
        <w:ind w:firstLine="0"/>
        <w:rPr>
          <w:lang w:val="fr-CA"/>
        </w:rPr>
      </w:pPr>
      <w:r>
        <w:rPr>
          <w:lang w:val="fr-CA"/>
        </w:rPr>
        <w:t>Sauf indication contraire aux présentes, le défaut d’exercer ou de faire valoir un droit accordé dans la présente politique ne saurait être assimilé à la renonciation à ce droit ni empêcher l’exercice ou l’invocation de ce droit ou de tout autre droit à une autre occasion.</w:t>
      </w:r>
    </w:p>
    <w:p w14:paraId="38158879" w14:textId="32C8D399" w:rsidR="00DD4A9E" w:rsidRPr="008437B1" w:rsidRDefault="00E2596A" w:rsidP="00DD4A9E">
      <w:pPr>
        <w:pStyle w:val="L2"/>
        <w:rPr>
          <w:lang w:val="fr-CA"/>
        </w:rPr>
      </w:pPr>
      <w:r>
        <w:rPr>
          <w:bCs/>
          <w:lang w:val="fr-CA"/>
        </w:rPr>
        <w:t>13.5</w:t>
      </w:r>
      <w:r>
        <w:rPr>
          <w:bCs/>
          <w:lang w:val="fr-CA"/>
        </w:rPr>
        <w:tab/>
        <w:t>Intervalles de temps</w:t>
      </w:r>
    </w:p>
    <w:p w14:paraId="52163427" w14:textId="0AFD7245" w:rsidR="000A0397" w:rsidRPr="008437B1" w:rsidRDefault="00E2596A" w:rsidP="00DD4A9E">
      <w:pPr>
        <w:pStyle w:val="L2-Text"/>
        <w:ind w:firstLine="0"/>
        <w:rPr>
          <w:lang w:val="fr-CA"/>
        </w:rPr>
      </w:pPr>
      <w:r>
        <w:rPr>
          <w:lang w:val="fr-CA"/>
        </w:rPr>
        <w:t>Sauf indication contraire, les intervalles de temps stipulés dans la présente politique renvoient à une durée totale en jours consécutifs, sans tenir compte des fins de semaine et des jours fériés. Aux fins de la présente politique, si une date limite tombe une fin de semaine ou un jour férié, elle est reportée au jour ouvrable suivant.</w:t>
      </w:r>
    </w:p>
    <w:p w14:paraId="0F34FA18" w14:textId="64CBBFF2" w:rsidR="00DD4A9E" w:rsidRPr="008437B1" w:rsidRDefault="00E2596A" w:rsidP="00DD4A9E">
      <w:pPr>
        <w:pStyle w:val="L2"/>
        <w:rPr>
          <w:lang w:val="fr-CA"/>
        </w:rPr>
      </w:pPr>
      <w:r>
        <w:rPr>
          <w:bCs/>
          <w:lang w:val="fr-CA"/>
        </w:rPr>
        <w:t>13.6</w:t>
      </w:r>
      <w:r>
        <w:rPr>
          <w:bCs/>
          <w:lang w:val="fr-CA"/>
        </w:rPr>
        <w:tab/>
        <w:t>Date d’entrée en vigueur</w:t>
      </w:r>
    </w:p>
    <w:p w14:paraId="38DB94BC" w14:textId="3FD3AC8F" w:rsidR="000A0397" w:rsidRPr="008437B1" w:rsidRDefault="00E2596A" w:rsidP="00DD4A9E">
      <w:pPr>
        <w:pStyle w:val="L2-Text"/>
        <w:ind w:firstLine="0"/>
        <w:rPr>
          <w:lang w:val="fr-CA"/>
        </w:rPr>
      </w:pPr>
      <w:r>
        <w:rPr>
          <w:lang w:val="fr-CA"/>
        </w:rPr>
        <w:t xml:space="preserve">La présente politique s’applique de façon prospective aux </w:t>
      </w:r>
      <w:r>
        <w:rPr>
          <w:i/>
          <w:iCs/>
          <w:lang w:val="fr-CA"/>
        </w:rPr>
        <w:t>infractions de corruption</w:t>
      </w:r>
      <w:r>
        <w:rPr>
          <w:lang w:val="fr-CA"/>
        </w:rPr>
        <w:t xml:space="preserve"> commises à la date à laquelle elle entre en vigueur ou ultérieurement. Elle entre en vigueur et prend effet le </w:t>
      </w:r>
      <w:r>
        <w:rPr>
          <w:highlight w:val="yellow"/>
          <w:lang w:val="fr-CA"/>
        </w:rPr>
        <w:t>[date]</w:t>
      </w:r>
      <w:r>
        <w:rPr>
          <w:lang w:val="fr-CA"/>
        </w:rPr>
        <w:t xml:space="preserve"> (la date d’entrée en vigueur). Les règlements prévus dans la présente politique ne s’appliquent pas </w:t>
      </w:r>
      <w:bookmarkStart w:id="90" w:name="_DV_C1810"/>
      <w:r>
        <w:rPr>
          <w:lang w:val="fr-CA"/>
        </w:rPr>
        <w:t>rétroactivement</w:t>
      </w:r>
      <w:bookmarkEnd w:id="90"/>
      <w:r>
        <w:rPr>
          <w:lang w:val="fr-CA"/>
        </w:rPr>
        <w:t xml:space="preserve"> aux causes en instance avant la date d’entrée en vigueur.</w:t>
      </w:r>
    </w:p>
    <w:p w14:paraId="5AE5BE98" w14:textId="77777777" w:rsidR="000A0397" w:rsidRPr="000A0274" w:rsidRDefault="000A0397">
      <w:pPr>
        <w:pStyle w:val="BodyText"/>
        <w:kinsoku w:val="0"/>
        <w:overflowPunct w:val="0"/>
        <w:spacing w:line="276" w:lineRule="auto"/>
        <w:rPr>
          <w:sz w:val="22"/>
          <w:szCs w:val="22"/>
        </w:rPr>
      </w:pPr>
    </w:p>
    <w:p w14:paraId="3ACDC64E" w14:textId="01063A09" w:rsidR="000A0397" w:rsidRPr="008437B1" w:rsidRDefault="00E2596A">
      <w:pPr>
        <w:pStyle w:val="Rule-11-Title"/>
        <w:rPr>
          <w:sz w:val="24"/>
          <w:lang w:val="fr-CA"/>
        </w:rPr>
      </w:pPr>
      <w:r>
        <w:rPr>
          <w:bCs/>
          <w:sz w:val="24"/>
          <w:lang w:val="fr-CA"/>
        </w:rPr>
        <w:t>RÈGLEMENT 14</w:t>
      </w:r>
      <w:r>
        <w:rPr>
          <w:bCs/>
          <w:sz w:val="24"/>
          <w:lang w:val="fr-CA"/>
        </w:rPr>
        <w:tab/>
        <w:t>MISE EN ŒUVRE</w:t>
      </w:r>
    </w:p>
    <w:p w14:paraId="27EE07CD" w14:textId="00253A0A" w:rsidR="00DD4A9E" w:rsidRPr="008437B1" w:rsidRDefault="00E2596A" w:rsidP="00DD4A9E">
      <w:pPr>
        <w:pStyle w:val="L2"/>
        <w:rPr>
          <w:lang w:val="fr-CA"/>
        </w:rPr>
      </w:pPr>
      <w:r>
        <w:rPr>
          <w:bCs/>
          <w:lang w:val="fr-CA"/>
        </w:rPr>
        <w:t>14.1</w:t>
      </w:r>
      <w:r>
        <w:rPr>
          <w:bCs/>
          <w:lang w:val="fr-CA"/>
        </w:rPr>
        <w:tab/>
        <w:t>Mise en œuvre de la politique</w:t>
      </w:r>
    </w:p>
    <w:p w14:paraId="6F94EB5F" w14:textId="6C33532F" w:rsidR="00A81A51" w:rsidRPr="008437B1" w:rsidRDefault="00E2596A" w:rsidP="00DD4A9E">
      <w:pPr>
        <w:pStyle w:val="Rule-11-Title"/>
        <w:ind w:firstLine="0"/>
        <w:rPr>
          <w:b w:val="0"/>
          <w:lang w:val="fr-CA"/>
        </w:rPr>
      </w:pPr>
      <w:r>
        <w:rPr>
          <w:b w:val="0"/>
          <w:lang w:val="fr-CA"/>
        </w:rPr>
        <w:t>L’</w:t>
      </w:r>
      <w:r>
        <w:rPr>
          <w:b w:val="0"/>
          <w:i/>
          <w:iCs/>
          <w:lang w:val="fr-CA"/>
        </w:rPr>
        <w:t>organisme de sport</w:t>
      </w:r>
      <w:r>
        <w:rPr>
          <w:b w:val="0"/>
          <w:lang w:val="fr-CA"/>
        </w:rPr>
        <w:t xml:space="preserve"> s’engage à mettre en œuvre la présente politique dans sa sphère de compétence à la date d’entrée en vigueur, notamment en créant et en fournissant rapidement du matériel pédagogique aux </w:t>
      </w:r>
      <w:r>
        <w:rPr>
          <w:b w:val="0"/>
          <w:i/>
          <w:iCs/>
          <w:lang w:val="fr-CA"/>
        </w:rPr>
        <w:t>personnes visées</w:t>
      </w:r>
      <w:r>
        <w:rPr>
          <w:b w:val="0"/>
          <w:lang w:val="fr-CA"/>
        </w:rPr>
        <w:t>.</w:t>
      </w:r>
    </w:p>
    <w:p w14:paraId="3F0B1F1B" w14:textId="77777777" w:rsidR="00DD4A9E" w:rsidRPr="008437B1" w:rsidRDefault="00E2596A">
      <w:pPr>
        <w:rPr>
          <w:b/>
          <w:kern w:val="28"/>
          <w:sz w:val="28"/>
          <w:lang w:val="fr-CA"/>
        </w:rPr>
      </w:pPr>
      <w:bookmarkStart w:id="91" w:name="_DV_M1047"/>
      <w:bookmarkStart w:id="92" w:name="_DV_M1046"/>
      <w:bookmarkEnd w:id="87"/>
      <w:bookmarkEnd w:id="91"/>
      <w:bookmarkEnd w:id="92"/>
      <w:r>
        <w:rPr>
          <w:lang w:val="fr-CA"/>
        </w:rPr>
        <w:br w:type="page"/>
      </w:r>
    </w:p>
    <w:p w14:paraId="5241C957" w14:textId="56DEDE83" w:rsidR="00AF05BB" w:rsidRPr="008437B1" w:rsidRDefault="00E2596A" w:rsidP="00DB51EB">
      <w:pPr>
        <w:pStyle w:val="h1"/>
      </w:pPr>
      <w:bookmarkStart w:id="93" w:name="_Toc75351171"/>
      <w:r>
        <w:lastRenderedPageBreak/>
        <w:t>ANNEXE 1</w:t>
      </w:r>
      <w:r>
        <w:tab/>
        <w:t>DÉFINITIONS</w:t>
      </w:r>
      <w:bookmarkEnd w:id="68"/>
      <w:bookmarkEnd w:id="69"/>
      <w:bookmarkEnd w:id="70"/>
      <w:bookmarkEnd w:id="93"/>
    </w:p>
    <w:p w14:paraId="21F1924E" w14:textId="1FC2EBA8" w:rsidR="00890FBE" w:rsidRPr="008437B1" w:rsidRDefault="00E2596A">
      <w:pPr>
        <w:rPr>
          <w:lang w:val="fr-CA"/>
        </w:rPr>
      </w:pPr>
      <w:bookmarkStart w:id="94" w:name="_Hlk118469284"/>
      <w:r>
        <w:rPr>
          <w:b/>
          <w:bCs/>
          <w:i/>
          <w:iCs/>
          <w:lang w:val="fr-CA"/>
        </w:rPr>
        <w:t>Avantage</w:t>
      </w:r>
      <w:r>
        <w:rPr>
          <w:lang w:val="fr-CA"/>
        </w:rPr>
        <w:t xml:space="preserve"> : la provision ou l’encaissement de fonds ou d’une autre </w:t>
      </w:r>
      <w:r>
        <w:rPr>
          <w:i/>
          <w:iCs/>
          <w:lang w:val="fr-CA"/>
        </w:rPr>
        <w:t>contrepartie</w:t>
      </w:r>
      <w:r>
        <w:rPr>
          <w:lang w:val="fr-CA"/>
        </w:rPr>
        <w:t xml:space="preserve">, directement ou indirectement, comme un pot-de-vin, un cadeau ou un autre privilège tel qu’un traitement de faveur, des gains et/ou des gains potentiels résultant d’une </w:t>
      </w:r>
      <w:r>
        <w:rPr>
          <w:i/>
          <w:iCs/>
          <w:lang w:val="fr-CA"/>
        </w:rPr>
        <w:t>gageure.</w:t>
      </w:r>
      <w:r>
        <w:rPr>
          <w:lang w:val="fr-CA"/>
        </w:rPr>
        <w:t xml:space="preserve"> Ne sont pas visés par ce qui précède les prix officiels en espèces, les cachets de participation et les sommes reçues aux termes de commandites ou d’autres contrats.</w:t>
      </w:r>
      <w:r w:rsidR="004225F7">
        <w:rPr>
          <w:lang w:val="fr-CA"/>
        </w:rPr>
        <w:t xml:space="preserve"> Un avantage sportif est également considéré comme un avantage.</w:t>
      </w:r>
    </w:p>
    <w:bookmarkEnd w:id="94"/>
    <w:p w14:paraId="01F2B66D" w14:textId="66CEF27B" w:rsidR="00890FBE" w:rsidRPr="008437B1" w:rsidRDefault="00E2596A">
      <w:pPr>
        <w:rPr>
          <w:lang w:val="fr-CA"/>
        </w:rPr>
      </w:pPr>
      <w:r>
        <w:rPr>
          <w:b/>
          <w:bCs/>
          <w:i/>
          <w:iCs/>
          <w:lang w:val="fr-CA"/>
        </w:rPr>
        <w:t>Compétition</w:t>
      </w:r>
      <w:r>
        <w:rPr>
          <w:lang w:val="fr-CA"/>
        </w:rPr>
        <w:t> : un événement sportif, un tournoi, un match, une rencontre ou une épreuve organisé</w:t>
      </w:r>
      <w:r w:rsidR="00E41148">
        <w:rPr>
          <w:lang w:val="fr-CA"/>
        </w:rPr>
        <w:t>e</w:t>
      </w:r>
      <w:r>
        <w:rPr>
          <w:lang w:val="fr-CA"/>
        </w:rPr>
        <w:t xml:space="preserve">, reconnu ou sanctionné conformément aux règles d’un </w:t>
      </w:r>
      <w:r>
        <w:rPr>
          <w:i/>
          <w:iCs/>
          <w:lang w:val="fr-CA"/>
        </w:rPr>
        <w:t xml:space="preserve">organisme de sport </w:t>
      </w:r>
      <w:r>
        <w:rPr>
          <w:lang w:val="fr-CA"/>
        </w:rPr>
        <w:t>ou de ses organisations affiliées.</w:t>
      </w:r>
    </w:p>
    <w:p w14:paraId="574D164A" w14:textId="77777777" w:rsidR="00890FBE" w:rsidRPr="008437B1" w:rsidRDefault="00E2596A">
      <w:pPr>
        <w:rPr>
          <w:lang w:val="fr-CA"/>
        </w:rPr>
      </w:pPr>
      <w:r>
        <w:rPr>
          <w:b/>
          <w:bCs/>
          <w:i/>
          <w:iCs/>
          <w:lang w:val="fr-CA"/>
        </w:rPr>
        <w:t>Contrepartie</w:t>
      </w:r>
      <w:r>
        <w:rPr>
          <w:lang w:val="fr-CA"/>
        </w:rPr>
        <w:t> : toute chose de valeur qui n’est pas de l’argent.</w:t>
      </w:r>
    </w:p>
    <w:p w14:paraId="1DF73551" w14:textId="0DD9A524" w:rsidR="00EE5D5B" w:rsidRDefault="00EE5D5B">
      <w:pPr>
        <w:rPr>
          <w:b/>
          <w:bCs/>
          <w:i/>
          <w:iCs/>
          <w:lang w:val="fr-CA"/>
        </w:rPr>
      </w:pPr>
      <w:r>
        <w:rPr>
          <w:b/>
          <w:bCs/>
          <w:i/>
          <w:iCs/>
          <w:lang w:val="fr-CA"/>
        </w:rPr>
        <w:t>Gageure</w:t>
      </w:r>
      <w:r>
        <w:rPr>
          <w:lang w:val="fr-CA"/>
        </w:rPr>
        <w:t xml:space="preserve"> : un </w:t>
      </w:r>
      <w:r>
        <w:rPr>
          <w:i/>
          <w:iCs/>
          <w:lang w:val="fr-CA"/>
        </w:rPr>
        <w:t>pari</w:t>
      </w:r>
      <w:r>
        <w:rPr>
          <w:lang w:val="fr-CA"/>
        </w:rPr>
        <w:t xml:space="preserve"> impliquant de l’argent ou une </w:t>
      </w:r>
      <w:r>
        <w:rPr>
          <w:i/>
          <w:iCs/>
          <w:lang w:val="fr-CA"/>
        </w:rPr>
        <w:t>contrepartie</w:t>
      </w:r>
      <w:r>
        <w:rPr>
          <w:lang w:val="fr-CA"/>
        </w:rPr>
        <w:t>, ou toute autre forme de spéculation financière.</w:t>
      </w:r>
    </w:p>
    <w:p w14:paraId="169E63FE" w14:textId="77777777" w:rsidR="00890FBE" w:rsidRPr="008437B1" w:rsidRDefault="00E2596A">
      <w:pPr>
        <w:rPr>
          <w:lang w:val="fr-CA"/>
        </w:rPr>
      </w:pPr>
      <w:r>
        <w:rPr>
          <w:b/>
          <w:bCs/>
          <w:i/>
          <w:iCs/>
          <w:lang w:val="fr-CA"/>
        </w:rPr>
        <w:t>Information accessible au public</w:t>
      </w:r>
      <w:r>
        <w:rPr>
          <w:lang w:val="fr-CA"/>
        </w:rPr>
        <w:t xml:space="preserve"> : information qui a été publiée, qui est d’ordre public, dont tout membre intéressé du public peut facilement prendre connaissance ou qui a été divulguée conformément aux règles et règlements encadrant une </w:t>
      </w:r>
      <w:r>
        <w:rPr>
          <w:i/>
          <w:iCs/>
          <w:lang w:val="fr-CA"/>
        </w:rPr>
        <w:t>compétition</w:t>
      </w:r>
      <w:r>
        <w:rPr>
          <w:lang w:val="fr-CA"/>
        </w:rPr>
        <w:t xml:space="preserve"> donnée.</w:t>
      </w:r>
    </w:p>
    <w:p w14:paraId="556EB8CD" w14:textId="33DB22EB" w:rsidR="00890FBE" w:rsidRPr="008437B1" w:rsidRDefault="00E2596A">
      <w:pPr>
        <w:rPr>
          <w:lang w:val="fr-CA"/>
        </w:rPr>
      </w:pPr>
      <w:r>
        <w:rPr>
          <w:b/>
          <w:bCs/>
          <w:i/>
          <w:iCs/>
          <w:lang w:val="fr-CA"/>
        </w:rPr>
        <w:t>Information privilégiée</w:t>
      </w:r>
      <w:r>
        <w:rPr>
          <w:lang w:val="fr-CA"/>
        </w:rPr>
        <w:t xml:space="preserve"> : information concernant la participation ou la performance probables d’un athlète à une </w:t>
      </w:r>
      <w:r>
        <w:rPr>
          <w:i/>
          <w:iCs/>
          <w:lang w:val="fr-CA"/>
        </w:rPr>
        <w:t>compétition</w:t>
      </w:r>
      <w:r>
        <w:rPr>
          <w:lang w:val="fr-CA"/>
        </w:rPr>
        <w:t xml:space="preserve"> ou la météo, les conditions, l’état, l’issue ou tout autre aspect d’une </w:t>
      </w:r>
      <w:r>
        <w:rPr>
          <w:i/>
          <w:iCs/>
          <w:lang w:val="fr-CA"/>
        </w:rPr>
        <w:t>compétition</w:t>
      </w:r>
      <w:r>
        <w:rPr>
          <w:lang w:val="fr-CA"/>
        </w:rPr>
        <w:t xml:space="preserve"> qu’une </w:t>
      </w:r>
      <w:r>
        <w:rPr>
          <w:i/>
          <w:iCs/>
          <w:lang w:val="fr-CA"/>
        </w:rPr>
        <w:t xml:space="preserve">personne visée </w:t>
      </w:r>
      <w:r>
        <w:rPr>
          <w:lang w:val="fr-CA"/>
        </w:rPr>
        <w:t xml:space="preserve">détient en raison de sa position au sein d’un sport ou d’une </w:t>
      </w:r>
      <w:r>
        <w:rPr>
          <w:i/>
          <w:iCs/>
          <w:lang w:val="fr-CA"/>
        </w:rPr>
        <w:t>compétition</w:t>
      </w:r>
      <w:r>
        <w:rPr>
          <w:lang w:val="fr-CA"/>
        </w:rPr>
        <w:t>, à l’exclusion de l’</w:t>
      </w:r>
      <w:r>
        <w:rPr>
          <w:i/>
          <w:iCs/>
          <w:lang w:val="fr-CA"/>
        </w:rPr>
        <w:t>information accessible au public</w:t>
      </w:r>
      <w:r>
        <w:rPr>
          <w:lang w:val="fr-CA"/>
        </w:rPr>
        <w:t>.</w:t>
      </w:r>
    </w:p>
    <w:p w14:paraId="4A73F8B2" w14:textId="2DF146B5" w:rsidR="00EE5D5B" w:rsidRDefault="00EE5D5B">
      <w:pPr>
        <w:rPr>
          <w:b/>
          <w:bCs/>
          <w:i/>
          <w:iCs/>
          <w:lang w:val="fr-CA"/>
        </w:rPr>
      </w:pPr>
      <w:r>
        <w:rPr>
          <w:b/>
          <w:bCs/>
          <w:i/>
          <w:iCs/>
          <w:lang w:val="fr-CA"/>
        </w:rPr>
        <w:t>Infraction de corruption</w:t>
      </w:r>
      <w:r>
        <w:rPr>
          <w:lang w:val="fr-CA"/>
        </w:rPr>
        <w:t xml:space="preserve"> : toute conduite par une </w:t>
      </w:r>
      <w:r>
        <w:rPr>
          <w:i/>
          <w:iCs/>
          <w:lang w:val="fr-CA"/>
        </w:rPr>
        <w:t>personne visée</w:t>
      </w:r>
      <w:r>
        <w:rPr>
          <w:lang w:val="fr-CA"/>
        </w:rPr>
        <w:t xml:space="preserve"> qui constitue une infraction aux termes du règlement 2 ou du règlement 3 de la présente politique.</w:t>
      </w:r>
    </w:p>
    <w:p w14:paraId="0BBE2C78" w14:textId="5E18ACBD" w:rsidR="00890FBE" w:rsidRPr="008437B1" w:rsidRDefault="00E2596A">
      <w:pPr>
        <w:rPr>
          <w:lang w:val="fr-CA"/>
        </w:rPr>
      </w:pPr>
      <w:r>
        <w:rPr>
          <w:b/>
          <w:bCs/>
          <w:i/>
          <w:iCs/>
          <w:lang w:val="fr-CA"/>
        </w:rPr>
        <w:t>Manipulation d’une compétition sportive</w:t>
      </w:r>
      <w:r>
        <w:rPr>
          <w:lang w:val="fr-CA"/>
        </w:rPr>
        <w:t xml:space="preserve"> : un arrangement, un acte ou une omission intentionnel visant à modifier indûment le résultat, le déroulement ou tout aspect d’une </w:t>
      </w:r>
      <w:r>
        <w:rPr>
          <w:i/>
          <w:iCs/>
          <w:lang w:val="fr-CA"/>
        </w:rPr>
        <w:t>compétition</w:t>
      </w:r>
      <w:r>
        <w:rPr>
          <w:lang w:val="fr-CA"/>
        </w:rPr>
        <w:t xml:space="preserve"> dans le but de supprimer, en tout ou en partie, le caractère imprévisible de cette </w:t>
      </w:r>
      <w:r>
        <w:rPr>
          <w:i/>
          <w:iCs/>
          <w:lang w:val="fr-CA"/>
        </w:rPr>
        <w:t>compétition</w:t>
      </w:r>
      <w:r>
        <w:rPr>
          <w:lang w:val="fr-CA"/>
        </w:rPr>
        <w:t xml:space="preserve"> pour obtenir un </w:t>
      </w:r>
      <w:r>
        <w:rPr>
          <w:i/>
          <w:iCs/>
          <w:lang w:val="fr-CA"/>
        </w:rPr>
        <w:t xml:space="preserve">avantage </w:t>
      </w:r>
      <w:r>
        <w:rPr>
          <w:lang w:val="fr-CA"/>
        </w:rPr>
        <w:t>indu pour soi-même ou pour autrui.</w:t>
      </w:r>
    </w:p>
    <w:p w14:paraId="1A210D31" w14:textId="104D950A" w:rsidR="00890FBE" w:rsidRPr="008437B1" w:rsidRDefault="00E2596A">
      <w:pPr>
        <w:rPr>
          <w:lang w:val="fr-CA"/>
        </w:rPr>
      </w:pPr>
      <w:r>
        <w:rPr>
          <w:b/>
          <w:bCs/>
          <w:i/>
          <w:iCs/>
          <w:lang w:val="fr-CA"/>
        </w:rPr>
        <w:t>Organisme de sport</w:t>
      </w:r>
      <w:r>
        <w:rPr>
          <w:lang w:val="fr-CA"/>
        </w:rPr>
        <w:t xml:space="preserve"> : l’organisme national d’un sport, un organisme multisports national, un centre national de sport, un institut national de sport ou tout autre organisme de sport au Canada ayant expressément adopté la présente politique. </w:t>
      </w:r>
    </w:p>
    <w:p w14:paraId="32741175" w14:textId="77777777" w:rsidR="00EE5D5B" w:rsidRPr="008437B1" w:rsidRDefault="00EE5D5B" w:rsidP="00EE5D5B">
      <w:pPr>
        <w:rPr>
          <w:lang w:val="fr-CA"/>
        </w:rPr>
      </w:pPr>
      <w:r>
        <w:rPr>
          <w:b/>
          <w:bCs/>
          <w:i/>
          <w:iCs/>
          <w:lang w:val="fr-CA"/>
        </w:rPr>
        <w:t>Pari</w:t>
      </w:r>
      <w:r>
        <w:rPr>
          <w:lang w:val="fr-CA"/>
        </w:rPr>
        <w:t xml:space="preserve"> ou </w:t>
      </w:r>
      <w:r>
        <w:rPr>
          <w:b/>
          <w:bCs/>
          <w:i/>
          <w:iCs/>
          <w:lang w:val="fr-CA"/>
        </w:rPr>
        <w:t>parier</w:t>
      </w:r>
      <w:r>
        <w:rPr>
          <w:lang w:val="fr-CA"/>
        </w:rPr>
        <w:t xml:space="preserve"> : toute forme de spéculation impliquant une mise de valeur pécuniaire dans l’espoir d’un gain de valeur pécuniaire conditionné par la réalisation d’un fait futur incertain se rapportant à une </w:t>
      </w:r>
      <w:r>
        <w:rPr>
          <w:i/>
          <w:iCs/>
          <w:lang w:val="fr-CA"/>
        </w:rPr>
        <w:t xml:space="preserve">compétition </w:t>
      </w:r>
      <w:r>
        <w:rPr>
          <w:lang w:val="fr-CA"/>
        </w:rPr>
        <w:t>sportive.</w:t>
      </w:r>
    </w:p>
    <w:p w14:paraId="40EB4751" w14:textId="7ACEA5DC" w:rsidR="000F4F10" w:rsidRPr="008437B1" w:rsidRDefault="00E2596A">
      <w:pPr>
        <w:rPr>
          <w:lang w:val="fr-CA"/>
        </w:rPr>
      </w:pPr>
      <w:r>
        <w:rPr>
          <w:b/>
          <w:bCs/>
          <w:i/>
          <w:iCs/>
          <w:lang w:val="fr-CA"/>
        </w:rPr>
        <w:t>Tribunal</w:t>
      </w:r>
      <w:r>
        <w:rPr>
          <w:lang w:val="fr-CA"/>
        </w:rPr>
        <w:t> : l’organe d’audience constitué par l’</w:t>
      </w:r>
      <w:r>
        <w:rPr>
          <w:i/>
          <w:iCs/>
          <w:lang w:val="fr-CA"/>
        </w:rPr>
        <w:t>organisme de sport</w:t>
      </w:r>
      <w:r>
        <w:rPr>
          <w:lang w:val="fr-CA"/>
        </w:rPr>
        <w:t xml:space="preserve"> pour tenir des audiences de première instance internes et indépendantes visant à déterminer si une </w:t>
      </w:r>
      <w:r>
        <w:rPr>
          <w:i/>
          <w:iCs/>
          <w:lang w:val="fr-CA"/>
        </w:rPr>
        <w:t>infraction de corruption</w:t>
      </w:r>
      <w:r>
        <w:rPr>
          <w:lang w:val="fr-CA"/>
        </w:rPr>
        <w:t xml:space="preserve"> a été commise par une </w:t>
      </w:r>
      <w:r>
        <w:rPr>
          <w:i/>
          <w:iCs/>
          <w:lang w:val="fr-CA"/>
        </w:rPr>
        <w:t>personne visée</w:t>
      </w:r>
      <w:r>
        <w:rPr>
          <w:lang w:val="fr-CA"/>
        </w:rPr>
        <w:t xml:space="preserve"> et, le cas échéant, les conséquences appropriées.</w:t>
      </w:r>
    </w:p>
    <w:p w14:paraId="0103C0FC" w14:textId="48A4E68C" w:rsidR="00890FBE" w:rsidRPr="008437B1" w:rsidRDefault="00890FBE">
      <w:pPr>
        <w:rPr>
          <w:lang w:val="fr-CA"/>
        </w:rPr>
      </w:pPr>
    </w:p>
    <w:sectPr w:rsidR="00890FBE" w:rsidRPr="008437B1" w:rsidSect="00DB51EB">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E73F" w14:textId="77777777" w:rsidR="00E2596A" w:rsidRDefault="00E2596A">
      <w:pPr>
        <w:spacing w:after="0" w:line="240" w:lineRule="auto"/>
      </w:pPr>
      <w:r>
        <w:separator/>
      </w:r>
    </w:p>
  </w:endnote>
  <w:endnote w:type="continuationSeparator" w:id="0">
    <w:p w14:paraId="46B973BD" w14:textId="77777777" w:rsidR="00E2596A" w:rsidRDefault="00E2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Arial Narrow"/>
    <w:charset w:val="00"/>
    <w:family w:val="swiss"/>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62378"/>
      <w:docPartObj>
        <w:docPartGallery w:val="Page Numbers (Bottom of Page)"/>
        <w:docPartUnique/>
      </w:docPartObj>
    </w:sdtPr>
    <w:sdtEndPr>
      <w:rPr>
        <w:noProof/>
      </w:rPr>
    </w:sdtEndPr>
    <w:sdtContent>
      <w:p w14:paraId="5E64BFF6" w14:textId="25F1CD61" w:rsidR="00735C07" w:rsidRDefault="00E2596A">
        <w:pPr>
          <w:pStyle w:val="Footer"/>
          <w:jc w:val="right"/>
        </w:pPr>
        <w:r>
          <w:rPr>
            <w:lang w:val="fr-CA"/>
          </w:rPr>
          <w:fldChar w:fldCharType="begin"/>
        </w:r>
        <w:r>
          <w:rPr>
            <w:lang w:val="fr-CA"/>
          </w:rPr>
          <w:instrText xml:space="preserve"> PAGE   \* MERGEFORMAT </w:instrText>
        </w:r>
        <w:r>
          <w:rPr>
            <w:lang w:val="fr-CA"/>
          </w:rPr>
          <w:fldChar w:fldCharType="separate"/>
        </w:r>
        <w:r>
          <w:rPr>
            <w:noProof/>
            <w:lang w:val="fr-CA"/>
          </w:rPr>
          <w:t>16</w:t>
        </w:r>
        <w:r>
          <w:rPr>
            <w:noProof/>
            <w:lang w:val="fr-CA"/>
          </w:rPr>
          <w:fldChar w:fldCharType="end"/>
        </w:r>
      </w:p>
    </w:sdtContent>
  </w:sdt>
  <w:p w14:paraId="73C1DB6B" w14:textId="77777777" w:rsidR="00735C07" w:rsidRDefault="0073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9EA4" w14:textId="556AEA8A" w:rsidR="004225F7" w:rsidRPr="005A4739" w:rsidRDefault="004225F7" w:rsidP="004225F7">
    <w:pPr>
      <w:pStyle w:val="Footer"/>
      <w:rPr>
        <w:sz w:val="20"/>
        <w:szCs w:val="22"/>
      </w:rPr>
    </w:pPr>
    <w:r>
      <w:tab/>
    </w:r>
    <w:r w:rsidRPr="00363FAF">
      <w:rPr>
        <w:sz w:val="20"/>
        <w:szCs w:val="22"/>
      </w:rPr>
      <w:t>Version 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2231" w14:textId="77777777" w:rsidR="00E2596A" w:rsidRDefault="00E2596A">
      <w:pPr>
        <w:spacing w:after="0" w:line="240" w:lineRule="auto"/>
      </w:pPr>
      <w:r>
        <w:separator/>
      </w:r>
    </w:p>
  </w:footnote>
  <w:footnote w:type="continuationSeparator" w:id="0">
    <w:p w14:paraId="1F5ED2DF" w14:textId="77777777" w:rsidR="00E2596A" w:rsidRDefault="00E25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D64B5BA"/>
    <w:lvl w:ilvl="0">
      <w:start w:val="1"/>
      <w:numFmt w:val="decimal"/>
      <w:pStyle w:val="SubSubItem"/>
      <w:lvlText w:val="%1."/>
      <w:lvlJc w:val="left"/>
      <w:pPr>
        <w:tabs>
          <w:tab w:val="num" w:pos="1209"/>
        </w:tabs>
        <w:ind w:left="1209" w:hanging="360"/>
      </w:pPr>
    </w:lvl>
  </w:abstractNum>
  <w:abstractNum w:abstractNumId="1" w15:restartNumberingAfterBreak="0">
    <w:nsid w:val="FFFFFF7E"/>
    <w:multiLevelType w:val="singleLevel"/>
    <w:tmpl w:val="1E40F8C6"/>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96500080"/>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1204F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C3D68AAE"/>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D03AE266"/>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FC10AA16"/>
    <w:lvl w:ilvl="0">
      <w:start w:val="1"/>
      <w:numFmt w:val="lowerLetter"/>
      <w:pStyle w:val="ListNumber"/>
      <w:lvlText w:val="%1)"/>
      <w:lvlJc w:val="left"/>
      <w:pPr>
        <w:tabs>
          <w:tab w:val="num" w:pos="720"/>
        </w:tabs>
        <w:ind w:left="720" w:hanging="720"/>
      </w:pPr>
    </w:lvl>
  </w:abstractNum>
  <w:abstractNum w:abstractNumId="7" w15:restartNumberingAfterBreak="0">
    <w:nsid w:val="FFFFFF89"/>
    <w:multiLevelType w:val="singleLevel"/>
    <w:tmpl w:val="4B04599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0"/>
    <w:lvl w:ilvl="0">
      <w:start w:val="1"/>
      <w:numFmt w:val="decimal"/>
      <w:pStyle w:val="tab1tab"/>
      <w:lvlText w:val="%1."/>
      <w:lvlJc w:val="left"/>
      <w:pPr>
        <w:tabs>
          <w:tab w:val="num" w:pos="1440"/>
        </w:tabs>
        <w:ind w:left="1440" w:hanging="720"/>
      </w:pPr>
      <w:rPr>
        <w:rFonts w:ascii="Times New Roman" w:hAnsi="Times New Roman"/>
        <w:sz w:val="24"/>
      </w:rPr>
    </w:lvl>
    <w:lvl w:ilvl="1">
      <w:start w:val="1"/>
      <w:numFmt w:val="lowerLetter"/>
      <w:pStyle w:val="tabatab"/>
      <w:lvlText w:val="%2."/>
      <w:lvlJc w:val="left"/>
      <w:pPr>
        <w:tabs>
          <w:tab w:val="num" w:pos="2160"/>
        </w:tabs>
        <w:ind w:left="2160" w:hanging="720"/>
      </w:pPr>
    </w:lvl>
    <w:lvl w:ilvl="2">
      <w:start w:val="1"/>
      <w:numFmt w:val="lowerRoman"/>
      <w:pStyle w:val="tabitab"/>
      <w:lvlText w:val="%3."/>
      <w:lvlJc w:val="left"/>
      <w:pPr>
        <w:tabs>
          <w:tab w:val="num" w:pos="2880"/>
        </w:tabs>
        <w:ind w:left="288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D2F6DB7"/>
    <w:multiLevelType w:val="multilevel"/>
    <w:tmpl w:val="512A2D96"/>
    <w:styleLink w:val="l2test"/>
    <w:lvl w:ilvl="0">
      <w:start w:val="1"/>
      <w:numFmt w:val="decimal"/>
      <w:lvlText w:val="Rule %1"/>
      <w:lvlJc w:val="left"/>
      <w:pPr>
        <w:ind w:left="0" w:firstLine="0"/>
      </w:pPr>
      <w:rPr>
        <w:rFonts w:ascii="Calibri" w:hAnsi="Calibri" w:hint="default"/>
        <w:b/>
        <w:i w:val="0"/>
        <w:sz w:val="24"/>
      </w:rPr>
    </w:lvl>
    <w:lvl w:ilvl="1">
      <w:start w:val="1"/>
      <w:numFmt w:val="decimal"/>
      <w:lvlText w:val="%1.%2"/>
      <w:lvlJc w:val="left"/>
      <w:pPr>
        <w:ind w:left="0" w:firstLine="0"/>
      </w:pPr>
      <w:rPr>
        <w:rFonts w:asciiTheme="minorHAnsi" w:hAnsiTheme="minorHAnsi" w:hint="default"/>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15E9328A"/>
    <w:multiLevelType w:val="hybridMultilevel"/>
    <w:tmpl w:val="5ECE6664"/>
    <w:lvl w:ilvl="0" w:tplc="D7D24AF2">
      <w:numFmt w:val="bullet"/>
      <w:pStyle w:val="Bullet"/>
      <w:lvlText w:val="•"/>
      <w:lvlJc w:val="left"/>
      <w:pPr>
        <w:ind w:left="1080" w:hanging="360"/>
      </w:pPr>
      <w:rPr>
        <w:rFonts w:ascii="Calibri" w:eastAsia="Calibri" w:hAnsi="Calibri" w:cs="Calibri" w:hint="default"/>
        <w:color w:val="auto"/>
        <w:lang w:val="en-CA"/>
      </w:rPr>
    </w:lvl>
    <w:lvl w:ilvl="1" w:tplc="815C09FE">
      <w:start w:val="1"/>
      <w:numFmt w:val="bullet"/>
      <w:lvlText w:val="o"/>
      <w:lvlJc w:val="left"/>
      <w:pPr>
        <w:ind w:left="1800" w:hanging="360"/>
      </w:pPr>
      <w:rPr>
        <w:rFonts w:ascii="Courier New" w:hAnsi="Courier New" w:cs="Courier New" w:hint="default"/>
      </w:rPr>
    </w:lvl>
    <w:lvl w:ilvl="2" w:tplc="CB3AF38C" w:tentative="1">
      <w:start w:val="1"/>
      <w:numFmt w:val="bullet"/>
      <w:lvlText w:val=""/>
      <w:lvlJc w:val="left"/>
      <w:pPr>
        <w:ind w:left="2520" w:hanging="360"/>
      </w:pPr>
      <w:rPr>
        <w:rFonts w:ascii="Wingdings" w:hAnsi="Wingdings" w:hint="default"/>
      </w:rPr>
    </w:lvl>
    <w:lvl w:ilvl="3" w:tplc="EFD2F70E" w:tentative="1">
      <w:start w:val="1"/>
      <w:numFmt w:val="bullet"/>
      <w:lvlText w:val=""/>
      <w:lvlJc w:val="left"/>
      <w:pPr>
        <w:ind w:left="3240" w:hanging="360"/>
      </w:pPr>
      <w:rPr>
        <w:rFonts w:ascii="Symbol" w:hAnsi="Symbol" w:hint="default"/>
      </w:rPr>
    </w:lvl>
    <w:lvl w:ilvl="4" w:tplc="9022E24E" w:tentative="1">
      <w:start w:val="1"/>
      <w:numFmt w:val="bullet"/>
      <w:lvlText w:val="o"/>
      <w:lvlJc w:val="left"/>
      <w:pPr>
        <w:ind w:left="3960" w:hanging="360"/>
      </w:pPr>
      <w:rPr>
        <w:rFonts w:ascii="Courier New" w:hAnsi="Courier New" w:cs="Courier New" w:hint="default"/>
      </w:rPr>
    </w:lvl>
    <w:lvl w:ilvl="5" w:tplc="454241BC" w:tentative="1">
      <w:start w:val="1"/>
      <w:numFmt w:val="bullet"/>
      <w:lvlText w:val=""/>
      <w:lvlJc w:val="left"/>
      <w:pPr>
        <w:ind w:left="4680" w:hanging="360"/>
      </w:pPr>
      <w:rPr>
        <w:rFonts w:ascii="Wingdings" w:hAnsi="Wingdings" w:hint="default"/>
      </w:rPr>
    </w:lvl>
    <w:lvl w:ilvl="6" w:tplc="4734FADE" w:tentative="1">
      <w:start w:val="1"/>
      <w:numFmt w:val="bullet"/>
      <w:lvlText w:val=""/>
      <w:lvlJc w:val="left"/>
      <w:pPr>
        <w:ind w:left="5400" w:hanging="360"/>
      </w:pPr>
      <w:rPr>
        <w:rFonts w:ascii="Symbol" w:hAnsi="Symbol" w:hint="default"/>
      </w:rPr>
    </w:lvl>
    <w:lvl w:ilvl="7" w:tplc="C47201CE" w:tentative="1">
      <w:start w:val="1"/>
      <w:numFmt w:val="bullet"/>
      <w:lvlText w:val="o"/>
      <w:lvlJc w:val="left"/>
      <w:pPr>
        <w:ind w:left="6120" w:hanging="360"/>
      </w:pPr>
      <w:rPr>
        <w:rFonts w:ascii="Courier New" w:hAnsi="Courier New" w:cs="Courier New" w:hint="default"/>
      </w:rPr>
    </w:lvl>
    <w:lvl w:ilvl="8" w:tplc="7848C228" w:tentative="1">
      <w:start w:val="1"/>
      <w:numFmt w:val="bullet"/>
      <w:lvlText w:val=""/>
      <w:lvlJc w:val="left"/>
      <w:pPr>
        <w:ind w:left="6840" w:hanging="360"/>
      </w:pPr>
      <w:rPr>
        <w:rFonts w:ascii="Wingdings" w:hAnsi="Wingdings" w:hint="default"/>
      </w:rPr>
    </w:lvl>
  </w:abstractNum>
  <w:abstractNum w:abstractNumId="11" w15:restartNumberingAfterBreak="0">
    <w:nsid w:val="1ABD033F"/>
    <w:multiLevelType w:val="multilevel"/>
    <w:tmpl w:val="044899E8"/>
    <w:lvl w:ilvl="0">
      <w:start w:val="1"/>
      <w:numFmt w:val="decimal"/>
      <w:lvlText w:val="Rule %1"/>
      <w:lvlJc w:val="left"/>
      <w:pPr>
        <w:ind w:left="0" w:firstLine="0"/>
      </w:pPr>
      <w:rPr>
        <w:rFonts w:ascii="Calibri" w:hAnsi="Calibri" w:hint="default"/>
        <w:b/>
        <w:i w:val="0"/>
        <w:sz w:val="24"/>
      </w:rPr>
    </w:lvl>
    <w:lvl w:ilvl="1">
      <w:start w:val="1"/>
      <w:numFmt w:val="decimal"/>
      <w:lvlText w:val="%1.%2"/>
      <w:lvlJc w:val="left"/>
      <w:pPr>
        <w:ind w:left="0" w:firstLine="0"/>
      </w:pPr>
      <w:rPr>
        <w:rFonts w:ascii="Calibri" w:hAnsi="Calibri" w:hint="default"/>
        <w:b/>
        <w:i w:val="0"/>
        <w:sz w:val="22"/>
      </w:rPr>
    </w:lvl>
    <w:lvl w:ilvl="2">
      <w:start w:val="1"/>
      <w:numFmt w:val="decimal"/>
      <w:pStyle w:val="Heading3"/>
      <w:lvlText w:val="%1.%2.%3"/>
      <w:lvlJc w:val="left"/>
      <w:pPr>
        <w:ind w:left="720" w:hanging="432"/>
      </w:pPr>
      <w:rPr>
        <w:rFonts w:ascii="Calibri" w:hAnsi="Calibri" w:hint="default"/>
        <w:b w:val="0"/>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198076B"/>
    <w:multiLevelType w:val="multilevel"/>
    <w:tmpl w:val="E6F031E6"/>
    <w:lvl w:ilvl="0">
      <w:start w:val="1"/>
      <w:numFmt w:val="decimal"/>
      <w:pStyle w:val="NumberedStyle1"/>
      <w:lvlText w:val="%1."/>
      <w:lvlJc w:val="left"/>
      <w:pPr>
        <w:tabs>
          <w:tab w:val="num" w:pos="680"/>
        </w:tabs>
        <w:ind w:left="680" w:hanging="680"/>
      </w:pPr>
      <w:rPr>
        <w:rFonts w:ascii="Times New Roman" w:hAnsi="Times New Roman" w:hint="default"/>
        <w:b w:val="0"/>
        <w:i w:val="0"/>
        <w:sz w:val="20"/>
      </w:rPr>
    </w:lvl>
    <w:lvl w:ilvl="1">
      <w:start w:val="1"/>
      <w:numFmt w:val="decimal"/>
      <w:lvlText w:val="%1.%2."/>
      <w:lvlJc w:val="left"/>
      <w:pPr>
        <w:tabs>
          <w:tab w:val="num" w:pos="680"/>
        </w:tabs>
        <w:ind w:left="680" w:hanging="680"/>
      </w:pPr>
      <w:rPr>
        <w:rFonts w:hint="default"/>
        <w:b w:val="0"/>
        <w:i w:val="0"/>
      </w:rPr>
    </w:lvl>
    <w:lvl w:ilvl="2">
      <w:start w:val="1"/>
      <w:numFmt w:val="decimal"/>
      <w:lvlText w:val="(%3)"/>
      <w:lvlJc w:val="left"/>
      <w:pPr>
        <w:tabs>
          <w:tab w:val="num" w:pos="1418"/>
        </w:tabs>
        <w:ind w:left="1418" w:hanging="738"/>
      </w:pPr>
      <w:rPr>
        <w:rFonts w:hint="default"/>
      </w:rPr>
    </w:lvl>
    <w:lvl w:ilvl="3">
      <w:start w:val="4"/>
      <w:numFmt w:val="lowerLetter"/>
      <w:lvlText w:val="(%4)"/>
      <w:lvlJc w:val="left"/>
      <w:pPr>
        <w:tabs>
          <w:tab w:val="num" w:pos="2098"/>
        </w:tabs>
        <w:ind w:left="2098" w:hanging="680"/>
      </w:pPr>
      <w:rPr>
        <w:rFonts w:hint="default"/>
        <w:b w:val="0"/>
        <w:i w:val="0"/>
      </w:rPr>
    </w:lvl>
    <w:lvl w:ilvl="4">
      <w:start w:val="1"/>
      <w:numFmt w:val="lowerRoman"/>
      <w:lvlText w:val="%5"/>
      <w:lvlJc w:val="left"/>
      <w:pPr>
        <w:tabs>
          <w:tab w:val="num" w:pos="2880"/>
        </w:tabs>
        <w:ind w:left="2232" w:hanging="792"/>
      </w:pPr>
      <w:rPr>
        <w:rFonts w:hint="default"/>
        <w:b w:val="0"/>
        <w:i w:val="0"/>
        <w:sz w:val="20"/>
        <w:szCs w:val="2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C2C365B"/>
    <w:multiLevelType w:val="multilevel"/>
    <w:tmpl w:val="2D08F10E"/>
    <w:styleLink w:val="NumberingMain"/>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4" w15:restartNumberingAfterBreak="0">
    <w:nsid w:val="3D036A8F"/>
    <w:multiLevelType w:val="multilevel"/>
    <w:tmpl w:val="FB9AD932"/>
    <w:lvl w:ilvl="0">
      <w:start w:val="1"/>
      <w:numFmt w:val="decimal"/>
      <w:lvlText w:val="Rule %1"/>
      <w:lvlJc w:val="left"/>
      <w:pPr>
        <w:ind w:left="630" w:firstLine="0"/>
      </w:pPr>
      <w:rPr>
        <w:rFonts w:ascii="Calibri" w:hAnsi="Calibri" w:hint="default"/>
        <w:b/>
        <w:i w:val="0"/>
        <w:sz w:val="24"/>
      </w:rPr>
    </w:lvl>
    <w:lvl w:ilvl="1">
      <w:start w:val="1"/>
      <w:numFmt w:val="decimalZero"/>
      <w:pStyle w:val="Heading2"/>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53116CAE"/>
    <w:multiLevelType w:val="multilevel"/>
    <w:tmpl w:val="AA62DB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Rule11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5E26ED"/>
    <w:multiLevelType w:val="hybridMultilevel"/>
    <w:tmpl w:val="DA2206DC"/>
    <w:lvl w:ilvl="0" w:tplc="B6E27038">
      <w:start w:val="1"/>
      <w:numFmt w:val="bullet"/>
      <w:pStyle w:val="ListParagraph"/>
      <w:lvlText w:val=""/>
      <w:lvlJc w:val="left"/>
      <w:pPr>
        <w:ind w:left="1080" w:hanging="360"/>
      </w:pPr>
      <w:rPr>
        <w:rFonts w:ascii="Symbol" w:hAnsi="Symbol" w:hint="default"/>
      </w:rPr>
    </w:lvl>
    <w:lvl w:ilvl="1" w:tplc="85429842" w:tentative="1">
      <w:start w:val="1"/>
      <w:numFmt w:val="bullet"/>
      <w:lvlText w:val="o"/>
      <w:lvlJc w:val="left"/>
      <w:pPr>
        <w:ind w:left="1800" w:hanging="360"/>
      </w:pPr>
      <w:rPr>
        <w:rFonts w:ascii="Courier New" w:hAnsi="Courier New" w:cs="Courier New" w:hint="default"/>
      </w:rPr>
    </w:lvl>
    <w:lvl w:ilvl="2" w:tplc="AC8038A8" w:tentative="1">
      <w:start w:val="1"/>
      <w:numFmt w:val="bullet"/>
      <w:lvlText w:val=""/>
      <w:lvlJc w:val="left"/>
      <w:pPr>
        <w:ind w:left="2520" w:hanging="360"/>
      </w:pPr>
      <w:rPr>
        <w:rFonts w:ascii="Wingdings" w:hAnsi="Wingdings" w:hint="default"/>
      </w:rPr>
    </w:lvl>
    <w:lvl w:ilvl="3" w:tplc="E82C9528" w:tentative="1">
      <w:start w:val="1"/>
      <w:numFmt w:val="bullet"/>
      <w:lvlText w:val=""/>
      <w:lvlJc w:val="left"/>
      <w:pPr>
        <w:ind w:left="3240" w:hanging="360"/>
      </w:pPr>
      <w:rPr>
        <w:rFonts w:ascii="Symbol" w:hAnsi="Symbol" w:hint="default"/>
      </w:rPr>
    </w:lvl>
    <w:lvl w:ilvl="4" w:tplc="906AD9E8" w:tentative="1">
      <w:start w:val="1"/>
      <w:numFmt w:val="bullet"/>
      <w:lvlText w:val="o"/>
      <w:lvlJc w:val="left"/>
      <w:pPr>
        <w:ind w:left="3960" w:hanging="360"/>
      </w:pPr>
      <w:rPr>
        <w:rFonts w:ascii="Courier New" w:hAnsi="Courier New" w:cs="Courier New" w:hint="default"/>
      </w:rPr>
    </w:lvl>
    <w:lvl w:ilvl="5" w:tplc="4FE8F738" w:tentative="1">
      <w:start w:val="1"/>
      <w:numFmt w:val="bullet"/>
      <w:lvlText w:val=""/>
      <w:lvlJc w:val="left"/>
      <w:pPr>
        <w:ind w:left="4680" w:hanging="360"/>
      </w:pPr>
      <w:rPr>
        <w:rFonts w:ascii="Wingdings" w:hAnsi="Wingdings" w:hint="default"/>
      </w:rPr>
    </w:lvl>
    <w:lvl w:ilvl="6" w:tplc="BD40CE42" w:tentative="1">
      <w:start w:val="1"/>
      <w:numFmt w:val="bullet"/>
      <w:lvlText w:val=""/>
      <w:lvlJc w:val="left"/>
      <w:pPr>
        <w:ind w:left="5400" w:hanging="360"/>
      </w:pPr>
      <w:rPr>
        <w:rFonts w:ascii="Symbol" w:hAnsi="Symbol" w:hint="default"/>
      </w:rPr>
    </w:lvl>
    <w:lvl w:ilvl="7" w:tplc="4CF245EA" w:tentative="1">
      <w:start w:val="1"/>
      <w:numFmt w:val="bullet"/>
      <w:lvlText w:val="o"/>
      <w:lvlJc w:val="left"/>
      <w:pPr>
        <w:ind w:left="6120" w:hanging="360"/>
      </w:pPr>
      <w:rPr>
        <w:rFonts w:ascii="Courier New" w:hAnsi="Courier New" w:cs="Courier New" w:hint="default"/>
      </w:rPr>
    </w:lvl>
    <w:lvl w:ilvl="8" w:tplc="B84E147A" w:tentative="1">
      <w:start w:val="1"/>
      <w:numFmt w:val="bullet"/>
      <w:lvlText w:val=""/>
      <w:lvlJc w:val="left"/>
      <w:pPr>
        <w:ind w:left="6840" w:hanging="360"/>
      </w:pPr>
      <w:rPr>
        <w:rFonts w:ascii="Wingdings" w:hAnsi="Wingdings" w:hint="default"/>
      </w:rPr>
    </w:lvl>
  </w:abstractNum>
  <w:num w:numId="1" w16cid:durableId="432168668">
    <w:abstractNumId w:val="16"/>
  </w:num>
  <w:num w:numId="2" w16cid:durableId="2034913287">
    <w:abstractNumId w:val="4"/>
  </w:num>
  <w:num w:numId="3" w16cid:durableId="44842262">
    <w:abstractNumId w:val="3"/>
  </w:num>
  <w:num w:numId="4" w16cid:durableId="1144808531">
    <w:abstractNumId w:val="8"/>
  </w:num>
  <w:num w:numId="5" w16cid:durableId="690185757">
    <w:abstractNumId w:val="7"/>
  </w:num>
  <w:num w:numId="6" w16cid:durableId="1541622544">
    <w:abstractNumId w:val="5"/>
  </w:num>
  <w:num w:numId="7" w16cid:durableId="463546695">
    <w:abstractNumId w:val="6"/>
  </w:num>
  <w:num w:numId="8" w16cid:durableId="1663696983">
    <w:abstractNumId w:val="1"/>
  </w:num>
  <w:num w:numId="9" w16cid:durableId="346178633">
    <w:abstractNumId w:val="12"/>
  </w:num>
  <w:num w:numId="10" w16cid:durableId="1201167920">
    <w:abstractNumId w:val="2"/>
  </w:num>
  <w:num w:numId="11" w16cid:durableId="1627736139">
    <w:abstractNumId w:val="13"/>
  </w:num>
  <w:num w:numId="12" w16cid:durableId="1098409200">
    <w:abstractNumId w:val="0"/>
  </w:num>
  <w:num w:numId="13" w16cid:durableId="1815294648">
    <w:abstractNumId w:val="11"/>
  </w:num>
  <w:num w:numId="14" w16cid:durableId="354892647">
    <w:abstractNumId w:val="14"/>
  </w:num>
  <w:num w:numId="15" w16cid:durableId="1775906693">
    <w:abstractNumId w:val="9"/>
  </w:num>
  <w:num w:numId="16" w16cid:durableId="2118526053">
    <w:abstractNumId w:val="10"/>
  </w:num>
  <w:num w:numId="17" w16cid:durableId="95552655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BB"/>
    <w:rsid w:val="000019E2"/>
    <w:rsid w:val="0000348D"/>
    <w:rsid w:val="0000760F"/>
    <w:rsid w:val="00012F01"/>
    <w:rsid w:val="00051FC2"/>
    <w:rsid w:val="00057AE6"/>
    <w:rsid w:val="00071917"/>
    <w:rsid w:val="00090111"/>
    <w:rsid w:val="00094F37"/>
    <w:rsid w:val="000A0274"/>
    <w:rsid w:val="000A0397"/>
    <w:rsid w:val="000A0F31"/>
    <w:rsid w:val="000A5C59"/>
    <w:rsid w:val="000A708F"/>
    <w:rsid w:val="000B7500"/>
    <w:rsid w:val="000E1558"/>
    <w:rsid w:val="000F4F10"/>
    <w:rsid w:val="00114FC1"/>
    <w:rsid w:val="001250A5"/>
    <w:rsid w:val="00132E8C"/>
    <w:rsid w:val="00150A85"/>
    <w:rsid w:val="0016575A"/>
    <w:rsid w:val="00165CDE"/>
    <w:rsid w:val="00183130"/>
    <w:rsid w:val="001B050A"/>
    <w:rsid w:val="001B4287"/>
    <w:rsid w:val="001C02BD"/>
    <w:rsid w:val="001C4299"/>
    <w:rsid w:val="001E4DA6"/>
    <w:rsid w:val="002225AF"/>
    <w:rsid w:val="0023477C"/>
    <w:rsid w:val="00245387"/>
    <w:rsid w:val="00253612"/>
    <w:rsid w:val="002640DE"/>
    <w:rsid w:val="00286752"/>
    <w:rsid w:val="002A38DD"/>
    <w:rsid w:val="002C3452"/>
    <w:rsid w:val="002C3795"/>
    <w:rsid w:val="002D713C"/>
    <w:rsid w:val="002E111A"/>
    <w:rsid w:val="002E5D0D"/>
    <w:rsid w:val="00301D23"/>
    <w:rsid w:val="003053B5"/>
    <w:rsid w:val="003077F9"/>
    <w:rsid w:val="00350A03"/>
    <w:rsid w:val="00360E87"/>
    <w:rsid w:val="003752D3"/>
    <w:rsid w:val="00380F48"/>
    <w:rsid w:val="003932DA"/>
    <w:rsid w:val="003B521C"/>
    <w:rsid w:val="003E677F"/>
    <w:rsid w:val="003F2DF0"/>
    <w:rsid w:val="003F774D"/>
    <w:rsid w:val="004225F7"/>
    <w:rsid w:val="004246C0"/>
    <w:rsid w:val="004341C2"/>
    <w:rsid w:val="00464CB2"/>
    <w:rsid w:val="00466035"/>
    <w:rsid w:val="00470B04"/>
    <w:rsid w:val="00491D83"/>
    <w:rsid w:val="00495F46"/>
    <w:rsid w:val="004B6B07"/>
    <w:rsid w:val="004C12BF"/>
    <w:rsid w:val="004C2052"/>
    <w:rsid w:val="004C44E8"/>
    <w:rsid w:val="004D5C1C"/>
    <w:rsid w:val="004E3513"/>
    <w:rsid w:val="004F6E52"/>
    <w:rsid w:val="00513139"/>
    <w:rsid w:val="00516479"/>
    <w:rsid w:val="005227E0"/>
    <w:rsid w:val="00525FF1"/>
    <w:rsid w:val="005454C2"/>
    <w:rsid w:val="00557C2D"/>
    <w:rsid w:val="005601DE"/>
    <w:rsid w:val="005754B8"/>
    <w:rsid w:val="00585115"/>
    <w:rsid w:val="00586904"/>
    <w:rsid w:val="00592B1E"/>
    <w:rsid w:val="005A33D3"/>
    <w:rsid w:val="005A4739"/>
    <w:rsid w:val="005B3B7C"/>
    <w:rsid w:val="005C0F04"/>
    <w:rsid w:val="005C314E"/>
    <w:rsid w:val="005E3C67"/>
    <w:rsid w:val="00660722"/>
    <w:rsid w:val="006637AF"/>
    <w:rsid w:val="006B28E4"/>
    <w:rsid w:val="006C3E5C"/>
    <w:rsid w:val="006E0AF8"/>
    <w:rsid w:val="006F4B13"/>
    <w:rsid w:val="0070007A"/>
    <w:rsid w:val="00706CC1"/>
    <w:rsid w:val="00711034"/>
    <w:rsid w:val="00727B0F"/>
    <w:rsid w:val="00732763"/>
    <w:rsid w:val="00735C07"/>
    <w:rsid w:val="007412F8"/>
    <w:rsid w:val="00745CF4"/>
    <w:rsid w:val="00746B38"/>
    <w:rsid w:val="00752202"/>
    <w:rsid w:val="0076564F"/>
    <w:rsid w:val="007826E4"/>
    <w:rsid w:val="007832FC"/>
    <w:rsid w:val="007868B9"/>
    <w:rsid w:val="0079066E"/>
    <w:rsid w:val="007A7A96"/>
    <w:rsid w:val="007B2656"/>
    <w:rsid w:val="007C24C6"/>
    <w:rsid w:val="007C2A2A"/>
    <w:rsid w:val="007E1FD3"/>
    <w:rsid w:val="007E5A1F"/>
    <w:rsid w:val="008437B1"/>
    <w:rsid w:val="00890FBE"/>
    <w:rsid w:val="008E6E78"/>
    <w:rsid w:val="008F156E"/>
    <w:rsid w:val="009126E6"/>
    <w:rsid w:val="00926E1D"/>
    <w:rsid w:val="00936C2B"/>
    <w:rsid w:val="009401C5"/>
    <w:rsid w:val="00953B4F"/>
    <w:rsid w:val="00955F73"/>
    <w:rsid w:val="00956DE7"/>
    <w:rsid w:val="0096601D"/>
    <w:rsid w:val="009849D6"/>
    <w:rsid w:val="00996162"/>
    <w:rsid w:val="009B290B"/>
    <w:rsid w:val="009B3764"/>
    <w:rsid w:val="009D58AF"/>
    <w:rsid w:val="009D7C98"/>
    <w:rsid w:val="009E7AA0"/>
    <w:rsid w:val="009F3B01"/>
    <w:rsid w:val="00A0181C"/>
    <w:rsid w:val="00A1218E"/>
    <w:rsid w:val="00A23BBF"/>
    <w:rsid w:val="00A51526"/>
    <w:rsid w:val="00A5211C"/>
    <w:rsid w:val="00A64686"/>
    <w:rsid w:val="00A65E4D"/>
    <w:rsid w:val="00A81A51"/>
    <w:rsid w:val="00A8285D"/>
    <w:rsid w:val="00A94459"/>
    <w:rsid w:val="00AA46E6"/>
    <w:rsid w:val="00AB454B"/>
    <w:rsid w:val="00AD2ED0"/>
    <w:rsid w:val="00AF05BB"/>
    <w:rsid w:val="00AF3B76"/>
    <w:rsid w:val="00B20C38"/>
    <w:rsid w:val="00B30DF0"/>
    <w:rsid w:val="00B4294C"/>
    <w:rsid w:val="00B835E6"/>
    <w:rsid w:val="00BA0E05"/>
    <w:rsid w:val="00BA267C"/>
    <w:rsid w:val="00BF3747"/>
    <w:rsid w:val="00BF7802"/>
    <w:rsid w:val="00BF7AD0"/>
    <w:rsid w:val="00C66252"/>
    <w:rsid w:val="00CA1D8F"/>
    <w:rsid w:val="00CA5B85"/>
    <w:rsid w:val="00CB0621"/>
    <w:rsid w:val="00CC1227"/>
    <w:rsid w:val="00CD2B6F"/>
    <w:rsid w:val="00CD6286"/>
    <w:rsid w:val="00CE0655"/>
    <w:rsid w:val="00CF461B"/>
    <w:rsid w:val="00CF71EB"/>
    <w:rsid w:val="00D053EA"/>
    <w:rsid w:val="00D2128C"/>
    <w:rsid w:val="00D426BF"/>
    <w:rsid w:val="00D55F99"/>
    <w:rsid w:val="00D70719"/>
    <w:rsid w:val="00D77DF2"/>
    <w:rsid w:val="00D806DF"/>
    <w:rsid w:val="00DA0737"/>
    <w:rsid w:val="00DA70FA"/>
    <w:rsid w:val="00DB3AEA"/>
    <w:rsid w:val="00DB51EB"/>
    <w:rsid w:val="00DD4A9E"/>
    <w:rsid w:val="00DE6DAF"/>
    <w:rsid w:val="00E02C84"/>
    <w:rsid w:val="00E030FD"/>
    <w:rsid w:val="00E10980"/>
    <w:rsid w:val="00E135A7"/>
    <w:rsid w:val="00E2596A"/>
    <w:rsid w:val="00E41148"/>
    <w:rsid w:val="00E429A6"/>
    <w:rsid w:val="00E529D2"/>
    <w:rsid w:val="00E63493"/>
    <w:rsid w:val="00E65E50"/>
    <w:rsid w:val="00E65FDC"/>
    <w:rsid w:val="00E85EAB"/>
    <w:rsid w:val="00EB1242"/>
    <w:rsid w:val="00EB66E7"/>
    <w:rsid w:val="00EC41E8"/>
    <w:rsid w:val="00EE40F6"/>
    <w:rsid w:val="00EE5D5B"/>
    <w:rsid w:val="00EF4B1E"/>
    <w:rsid w:val="00EF7D6A"/>
    <w:rsid w:val="00F03EDE"/>
    <w:rsid w:val="00F264E2"/>
    <w:rsid w:val="00F3270C"/>
    <w:rsid w:val="00F4098C"/>
    <w:rsid w:val="00F61FDE"/>
    <w:rsid w:val="00F8490A"/>
    <w:rsid w:val="00F958F8"/>
    <w:rsid w:val="00F97166"/>
    <w:rsid w:val="00FE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06B1"/>
  <w15:chartTrackingRefBased/>
  <w15:docId w15:val="{3186B06C-7706-49FE-B00C-0C5C79E8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Rule-Header"/>
    <w:basedOn w:val="Normal"/>
    <w:next w:val="Normal"/>
    <w:link w:val="Heading1Char"/>
    <w:qFormat/>
    <w:rsid w:val="00DB51EB"/>
    <w:pPr>
      <w:keepNext/>
      <w:widowControl w:val="0"/>
      <w:tabs>
        <w:tab w:val="left" w:pos="2160"/>
      </w:tabs>
      <w:spacing w:before="360" w:after="120" w:line="288" w:lineRule="auto"/>
      <w:outlineLvl w:val="0"/>
    </w:pPr>
    <w:rPr>
      <w:rFonts w:eastAsia="Times New Roman" w:cstheme="minorHAnsi"/>
      <w:b/>
      <w:bCs/>
      <w:kern w:val="28"/>
      <w:sz w:val="24"/>
      <w:szCs w:val="20"/>
      <w:lang w:val="fr-CA"/>
    </w:rPr>
  </w:style>
  <w:style w:type="paragraph" w:styleId="Heading2">
    <w:name w:val="heading 2"/>
    <w:aliases w:val=" Tegn2,CADP Heading 2"/>
    <w:basedOn w:val="Normal"/>
    <w:next w:val="Normal"/>
    <w:link w:val="Heading2Char"/>
    <w:unhideWhenUsed/>
    <w:rsid w:val="00AF05BB"/>
    <w:pPr>
      <w:keepNext/>
      <w:keepLines/>
      <w:numPr>
        <w:ilvl w:val="1"/>
        <w:numId w:val="14"/>
      </w:numPr>
      <w:spacing w:before="60" w:after="60" w:line="288" w:lineRule="auto"/>
      <w:outlineLvl w:val="1"/>
    </w:pPr>
    <w:rPr>
      <w:rFonts w:eastAsia="Times New Roman" w:cstheme="minorHAnsi"/>
      <w:b/>
      <w:bCs/>
      <w:sz w:val="20"/>
      <w:szCs w:val="26"/>
    </w:rPr>
  </w:style>
  <w:style w:type="paragraph" w:styleId="Heading3">
    <w:name w:val="heading 3"/>
    <w:aliases w:val="h3"/>
    <w:next w:val="Normal"/>
    <w:link w:val="Heading3Char"/>
    <w:unhideWhenUsed/>
    <w:rsid w:val="00AF05BB"/>
    <w:pPr>
      <w:keepNext/>
      <w:keepLines/>
      <w:numPr>
        <w:ilvl w:val="2"/>
        <w:numId w:val="13"/>
      </w:numPr>
      <w:spacing w:after="200" w:line="276" w:lineRule="auto"/>
      <w:outlineLvl w:val="2"/>
    </w:pPr>
    <w:rPr>
      <w:rFonts w:ascii="Calibri" w:eastAsia="Times New Roman" w:hAnsi="Calibri" w:cs="Times New Roman"/>
      <w:bCs/>
      <w:kern w:val="28"/>
    </w:rPr>
  </w:style>
  <w:style w:type="paragraph" w:styleId="Heading4">
    <w:name w:val="heading 4"/>
    <w:basedOn w:val="Normal"/>
    <w:next w:val="Normal"/>
    <w:link w:val="Heading4Char"/>
    <w:rsid w:val="00AF05BB"/>
    <w:pPr>
      <w:numPr>
        <w:ilvl w:val="3"/>
        <w:numId w:val="14"/>
      </w:numPr>
      <w:tabs>
        <w:tab w:val="left" w:pos="3240"/>
      </w:tabs>
      <w:spacing w:before="60" w:after="240" w:line="240" w:lineRule="auto"/>
      <w:outlineLvl w:val="3"/>
    </w:pPr>
    <w:rPr>
      <w:rFonts w:ascii="Times New Roman" w:eastAsia="Times New Roman" w:hAnsi="Times New Roman" w:cstheme="minorHAnsi"/>
      <w:sz w:val="24"/>
      <w:szCs w:val="20"/>
    </w:rPr>
  </w:style>
  <w:style w:type="paragraph" w:styleId="Heading5">
    <w:name w:val="heading 5"/>
    <w:basedOn w:val="Normal"/>
    <w:next w:val="Normal"/>
    <w:link w:val="Heading5Char"/>
    <w:rsid w:val="00AF05BB"/>
    <w:pPr>
      <w:numPr>
        <w:ilvl w:val="4"/>
        <w:numId w:val="14"/>
      </w:numPr>
      <w:spacing w:before="60" w:after="0" w:line="240" w:lineRule="auto"/>
      <w:outlineLvl w:val="4"/>
    </w:pPr>
    <w:rPr>
      <w:rFonts w:ascii="Times New Roman" w:eastAsia="Times New Roman" w:hAnsi="Times New Roman" w:cstheme="minorHAnsi"/>
      <w:sz w:val="24"/>
      <w:szCs w:val="20"/>
    </w:rPr>
  </w:style>
  <w:style w:type="paragraph" w:styleId="Heading6">
    <w:name w:val="heading 6"/>
    <w:basedOn w:val="Normal"/>
    <w:next w:val="Normal"/>
    <w:link w:val="Heading6Char"/>
    <w:rsid w:val="00AF05BB"/>
    <w:pPr>
      <w:keepNext/>
      <w:numPr>
        <w:ilvl w:val="5"/>
        <w:numId w:val="14"/>
      </w:numPr>
      <w:spacing w:before="60" w:after="0" w:line="240" w:lineRule="auto"/>
      <w:outlineLvl w:val="5"/>
    </w:pPr>
    <w:rPr>
      <w:rFonts w:ascii="Times New Roman" w:eastAsia="Times New Roman" w:hAnsi="Times New Roman" w:cstheme="minorHAnsi"/>
      <w:sz w:val="24"/>
      <w:szCs w:val="20"/>
    </w:rPr>
  </w:style>
  <w:style w:type="paragraph" w:styleId="Heading7">
    <w:name w:val="heading 7"/>
    <w:basedOn w:val="Normal"/>
    <w:next w:val="Normal"/>
    <w:link w:val="Heading7Char"/>
    <w:uiPriority w:val="9"/>
    <w:semiHidden/>
    <w:unhideWhenUsed/>
    <w:rsid w:val="00AF05BB"/>
    <w:pPr>
      <w:keepNext/>
      <w:keepLines/>
      <w:numPr>
        <w:ilvl w:val="6"/>
        <w:numId w:val="14"/>
      </w:numPr>
      <w:spacing w:before="200" w:after="0" w:line="288"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AF05BB"/>
    <w:pPr>
      <w:keepNext/>
      <w:keepLines/>
      <w:numPr>
        <w:ilvl w:val="7"/>
        <w:numId w:val="14"/>
      </w:numPr>
      <w:spacing w:before="200" w:after="0" w:line="288"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05BB"/>
    <w:pPr>
      <w:keepNext/>
      <w:keepLines/>
      <w:numPr>
        <w:ilvl w:val="8"/>
        <w:numId w:val="14"/>
      </w:numPr>
      <w:spacing w:before="200" w:after="0" w:line="288"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ule-Header Char"/>
    <w:basedOn w:val="DefaultParagraphFont"/>
    <w:link w:val="Heading1"/>
    <w:rsid w:val="00DB51EB"/>
    <w:rPr>
      <w:rFonts w:eastAsia="Times New Roman" w:cstheme="minorHAnsi"/>
      <w:b/>
      <w:bCs/>
      <w:kern w:val="28"/>
      <w:sz w:val="24"/>
      <w:szCs w:val="20"/>
      <w:lang w:val="fr-CA"/>
    </w:rPr>
  </w:style>
  <w:style w:type="character" w:customStyle="1" w:styleId="Heading2Char">
    <w:name w:val="Heading 2 Char"/>
    <w:aliases w:val=" Tegn2 Char,CADP Heading 2 Char"/>
    <w:basedOn w:val="DefaultParagraphFont"/>
    <w:link w:val="Heading2"/>
    <w:rsid w:val="00AF05BB"/>
    <w:rPr>
      <w:rFonts w:eastAsia="Times New Roman" w:cstheme="minorHAnsi"/>
      <w:b/>
      <w:bCs/>
      <w:sz w:val="20"/>
      <w:szCs w:val="26"/>
    </w:rPr>
  </w:style>
  <w:style w:type="character" w:customStyle="1" w:styleId="Heading3Char">
    <w:name w:val="Heading 3 Char"/>
    <w:aliases w:val="h3 Char"/>
    <w:basedOn w:val="DefaultParagraphFont"/>
    <w:link w:val="Heading3"/>
    <w:rsid w:val="00AF05BB"/>
    <w:rPr>
      <w:rFonts w:ascii="Calibri" w:eastAsia="Times New Roman" w:hAnsi="Calibri" w:cs="Times New Roman"/>
      <w:bCs/>
      <w:kern w:val="28"/>
    </w:rPr>
  </w:style>
  <w:style w:type="character" w:customStyle="1" w:styleId="Heading4Char">
    <w:name w:val="Heading 4 Char"/>
    <w:basedOn w:val="DefaultParagraphFont"/>
    <w:link w:val="Heading4"/>
    <w:rsid w:val="00AF05BB"/>
    <w:rPr>
      <w:rFonts w:ascii="Times New Roman" w:eastAsia="Times New Roman" w:hAnsi="Times New Roman" w:cstheme="minorHAnsi"/>
      <w:sz w:val="24"/>
      <w:szCs w:val="20"/>
    </w:rPr>
  </w:style>
  <w:style w:type="character" w:customStyle="1" w:styleId="Heading5Char">
    <w:name w:val="Heading 5 Char"/>
    <w:basedOn w:val="DefaultParagraphFont"/>
    <w:link w:val="Heading5"/>
    <w:rsid w:val="00AF05BB"/>
    <w:rPr>
      <w:rFonts w:ascii="Times New Roman" w:eastAsia="Times New Roman" w:hAnsi="Times New Roman" w:cstheme="minorHAnsi"/>
      <w:sz w:val="24"/>
      <w:szCs w:val="20"/>
    </w:rPr>
  </w:style>
  <w:style w:type="character" w:customStyle="1" w:styleId="Heading6Char">
    <w:name w:val="Heading 6 Char"/>
    <w:basedOn w:val="DefaultParagraphFont"/>
    <w:link w:val="Heading6"/>
    <w:rsid w:val="00AF05BB"/>
    <w:rPr>
      <w:rFonts w:ascii="Times New Roman" w:eastAsia="Times New Roman" w:hAnsi="Times New Roman" w:cstheme="minorHAnsi"/>
      <w:sz w:val="24"/>
      <w:szCs w:val="20"/>
    </w:rPr>
  </w:style>
  <w:style w:type="character" w:customStyle="1" w:styleId="Heading7Char">
    <w:name w:val="Heading 7 Char"/>
    <w:basedOn w:val="DefaultParagraphFont"/>
    <w:link w:val="Heading7"/>
    <w:uiPriority w:val="9"/>
    <w:semiHidden/>
    <w:rsid w:val="00AF05BB"/>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AF05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05BB"/>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semiHidden/>
    <w:unhideWhenUsed/>
    <w:rsid w:val="00AF05BB"/>
    <w:pPr>
      <w:spacing w:before="60" w:after="0" w:line="240" w:lineRule="auto"/>
      <w:ind w:left="720"/>
    </w:pPr>
    <w:rPr>
      <w:rFonts w:ascii="Tahoma" w:eastAsia="Calibri" w:hAnsi="Tahoma" w:cstheme="minorHAnsi"/>
      <w:sz w:val="16"/>
      <w:szCs w:val="16"/>
    </w:rPr>
  </w:style>
  <w:style w:type="character" w:customStyle="1" w:styleId="BalloonTextChar">
    <w:name w:val="Balloon Text Char"/>
    <w:basedOn w:val="DefaultParagraphFont"/>
    <w:link w:val="BalloonText"/>
    <w:semiHidden/>
    <w:rsid w:val="00AF05BB"/>
    <w:rPr>
      <w:rFonts w:ascii="Tahoma" w:eastAsia="Calibri" w:hAnsi="Tahoma" w:cstheme="minorHAnsi"/>
      <w:sz w:val="16"/>
      <w:szCs w:val="16"/>
    </w:rPr>
  </w:style>
  <w:style w:type="character" w:styleId="Hyperlink">
    <w:name w:val="Hyperlink"/>
    <w:uiPriority w:val="99"/>
    <w:rsid w:val="00AF05BB"/>
    <w:rPr>
      <w:noProof/>
      <w:color w:val="0000FF"/>
      <w:u w:val="single"/>
    </w:rPr>
  </w:style>
  <w:style w:type="paragraph" w:styleId="BodyText">
    <w:name w:val="Body Text"/>
    <w:aliases w:val="B&amp;B Body Text,b0"/>
    <w:basedOn w:val="Normal"/>
    <w:link w:val="BodyTextChar"/>
    <w:rsid w:val="00AF05BB"/>
    <w:pPr>
      <w:spacing w:before="60" w:after="120" w:line="240" w:lineRule="auto"/>
      <w:ind w:left="720"/>
    </w:pPr>
    <w:rPr>
      <w:rFonts w:ascii="Times New Roman" w:eastAsia="Times New Roman" w:hAnsi="Times New Roman" w:cstheme="minorHAnsi"/>
      <w:sz w:val="20"/>
      <w:szCs w:val="20"/>
      <w:lang w:val="fr-CA" w:eastAsia="en-CA"/>
    </w:rPr>
  </w:style>
  <w:style w:type="character" w:customStyle="1" w:styleId="BodyTextChar">
    <w:name w:val="Body Text Char"/>
    <w:aliases w:val="B&amp;B Body Text Char,b0 Char"/>
    <w:basedOn w:val="DefaultParagraphFont"/>
    <w:link w:val="BodyText"/>
    <w:rsid w:val="00AF05BB"/>
    <w:rPr>
      <w:rFonts w:ascii="Times New Roman" w:eastAsia="Times New Roman" w:hAnsi="Times New Roman" w:cstheme="minorHAnsi"/>
      <w:sz w:val="20"/>
      <w:szCs w:val="20"/>
      <w:lang w:val="fr-CA" w:eastAsia="en-CA"/>
    </w:rPr>
  </w:style>
  <w:style w:type="paragraph" w:customStyle="1" w:styleId="CADPComment">
    <w:name w:val="CADP Comment"/>
    <w:basedOn w:val="Normal"/>
    <w:qFormat/>
    <w:rsid w:val="00AF05BB"/>
    <w:pPr>
      <w:spacing w:before="60" w:after="120" w:line="240" w:lineRule="auto"/>
    </w:pPr>
    <w:rPr>
      <w:rFonts w:eastAsia="Calibri" w:cstheme="minorHAnsi"/>
      <w:i/>
      <w:color w:val="C00000"/>
      <w:sz w:val="20"/>
      <w:szCs w:val="20"/>
    </w:rPr>
  </w:style>
  <w:style w:type="paragraph" w:styleId="TOCHeading">
    <w:name w:val="TOC Heading"/>
    <w:basedOn w:val="Heading1"/>
    <w:next w:val="Normal"/>
    <w:uiPriority w:val="39"/>
    <w:unhideWhenUsed/>
    <w:qFormat/>
    <w:rsid w:val="00AF05BB"/>
    <w:pPr>
      <w:keepLines/>
      <w:widowControl/>
      <w:spacing w:before="480" w:after="0"/>
      <w:outlineLvl w:val="9"/>
    </w:pPr>
    <w:rPr>
      <w:rFonts w:ascii="Cambria" w:hAnsi="Cambria"/>
      <w:bCs w:val="0"/>
      <w:color w:val="365F91"/>
      <w:kern w:val="0"/>
      <w:sz w:val="28"/>
      <w:szCs w:val="28"/>
      <w:lang w:eastAsia="ja-JP"/>
    </w:rPr>
  </w:style>
  <w:style w:type="paragraph" w:styleId="TOC1">
    <w:name w:val="toc 1"/>
    <w:basedOn w:val="Normal"/>
    <w:next w:val="Normal"/>
    <w:autoRedefine/>
    <w:uiPriority w:val="39"/>
    <w:unhideWhenUsed/>
    <w:rsid w:val="00AF05BB"/>
    <w:pPr>
      <w:tabs>
        <w:tab w:val="right" w:leader="dot" w:pos="9360"/>
      </w:tabs>
      <w:spacing w:before="240" w:after="60" w:line="288" w:lineRule="auto"/>
    </w:pPr>
    <w:rPr>
      <w:rFonts w:eastAsia="Calibri" w:cs="Calibri"/>
      <w:b/>
      <w:i/>
      <w:noProof/>
      <w:szCs w:val="24"/>
    </w:rPr>
  </w:style>
  <w:style w:type="paragraph" w:styleId="TOC2">
    <w:name w:val="toc 2"/>
    <w:basedOn w:val="Normal"/>
    <w:next w:val="Normal"/>
    <w:autoRedefine/>
    <w:uiPriority w:val="39"/>
    <w:unhideWhenUsed/>
    <w:rsid w:val="00AF05BB"/>
    <w:pPr>
      <w:tabs>
        <w:tab w:val="left" w:pos="1440"/>
        <w:tab w:val="right" w:leader="dot" w:pos="9350"/>
      </w:tabs>
      <w:spacing w:before="60" w:after="60" w:line="240" w:lineRule="auto"/>
      <w:ind w:left="360"/>
    </w:pPr>
    <w:rPr>
      <w:rFonts w:eastAsiaTheme="minorEastAsia"/>
      <w:b/>
      <w:noProof/>
      <w:lang w:val="en-CA" w:eastAsia="en-CA"/>
    </w:rPr>
  </w:style>
  <w:style w:type="paragraph" w:styleId="TOC3">
    <w:name w:val="toc 3"/>
    <w:basedOn w:val="Normal"/>
    <w:next w:val="Normal"/>
    <w:autoRedefine/>
    <w:uiPriority w:val="39"/>
    <w:unhideWhenUsed/>
    <w:rsid w:val="00AF05BB"/>
    <w:pPr>
      <w:tabs>
        <w:tab w:val="left" w:pos="1440"/>
        <w:tab w:val="right" w:leader="dot" w:pos="9360"/>
      </w:tabs>
      <w:spacing w:before="20" w:after="20" w:line="240" w:lineRule="auto"/>
      <w:ind w:left="1440" w:right="360" w:hanging="630"/>
    </w:pPr>
    <w:rPr>
      <w:rFonts w:eastAsia="Calibri" w:cstheme="minorHAnsi"/>
      <w:noProof/>
      <w:szCs w:val="24"/>
    </w:rPr>
  </w:style>
  <w:style w:type="paragraph" w:customStyle="1" w:styleId="Part-Title">
    <w:name w:val="Part-Title"/>
    <w:basedOn w:val="Heading1"/>
    <w:rsid w:val="00AF05BB"/>
    <w:pPr>
      <w:pBdr>
        <w:top w:val="single" w:sz="4" w:space="1" w:color="auto"/>
        <w:left w:val="single" w:sz="4" w:space="4" w:color="auto"/>
        <w:bottom w:val="single" w:sz="4" w:space="1" w:color="auto"/>
        <w:right w:val="single" w:sz="4" w:space="4" w:color="auto"/>
      </w:pBdr>
    </w:pPr>
    <w:rPr>
      <w:sz w:val="28"/>
      <w:szCs w:val="28"/>
    </w:rPr>
  </w:style>
  <w:style w:type="character" w:styleId="CommentReference">
    <w:name w:val="annotation reference"/>
    <w:unhideWhenUsed/>
    <w:rsid w:val="00AF05BB"/>
    <w:rPr>
      <w:sz w:val="16"/>
      <w:szCs w:val="16"/>
    </w:rPr>
  </w:style>
  <w:style w:type="paragraph" w:styleId="CommentText">
    <w:name w:val="annotation text"/>
    <w:basedOn w:val="Normal"/>
    <w:link w:val="CommentTextChar"/>
    <w:unhideWhenUsed/>
    <w:rsid w:val="00AF05BB"/>
    <w:pPr>
      <w:spacing w:before="60" w:after="60" w:line="288" w:lineRule="auto"/>
      <w:ind w:left="720"/>
    </w:pPr>
    <w:rPr>
      <w:rFonts w:eastAsia="Calibri" w:cstheme="minorHAnsi"/>
      <w:sz w:val="20"/>
      <w:szCs w:val="20"/>
    </w:rPr>
  </w:style>
  <w:style w:type="character" w:customStyle="1" w:styleId="CommentTextChar">
    <w:name w:val="Comment Text Char"/>
    <w:basedOn w:val="DefaultParagraphFont"/>
    <w:link w:val="CommentText"/>
    <w:rsid w:val="00AF05BB"/>
    <w:rPr>
      <w:rFonts w:eastAsia="Calibri" w:cstheme="minorHAnsi"/>
      <w:sz w:val="20"/>
      <w:szCs w:val="20"/>
    </w:rPr>
  </w:style>
  <w:style w:type="paragraph" w:styleId="CommentSubject">
    <w:name w:val="annotation subject"/>
    <w:basedOn w:val="CommentText"/>
    <w:next w:val="CommentText"/>
    <w:link w:val="CommentSubjectChar"/>
    <w:unhideWhenUsed/>
    <w:rsid w:val="00AF05BB"/>
    <w:rPr>
      <w:b/>
      <w:bCs/>
    </w:rPr>
  </w:style>
  <w:style w:type="character" w:customStyle="1" w:styleId="CommentSubjectChar">
    <w:name w:val="Comment Subject Char"/>
    <w:basedOn w:val="CommentTextChar"/>
    <w:link w:val="CommentSubject"/>
    <w:rsid w:val="00AF05BB"/>
    <w:rPr>
      <w:rFonts w:eastAsia="Calibri" w:cstheme="minorHAnsi"/>
      <w:b/>
      <w:bCs/>
      <w:sz w:val="20"/>
      <w:szCs w:val="20"/>
    </w:rPr>
  </w:style>
  <w:style w:type="paragraph" w:styleId="Header">
    <w:name w:val="header"/>
    <w:aliases w:val="B&amp;B Header"/>
    <w:basedOn w:val="Normal"/>
    <w:link w:val="HeaderChar"/>
    <w:uiPriority w:val="99"/>
    <w:unhideWhenUsed/>
    <w:rsid w:val="00AF05BB"/>
    <w:pPr>
      <w:tabs>
        <w:tab w:val="center" w:pos="4680"/>
        <w:tab w:val="right" w:pos="9360"/>
      </w:tabs>
      <w:spacing w:before="60" w:after="60" w:line="288" w:lineRule="auto"/>
      <w:ind w:left="720"/>
    </w:pPr>
    <w:rPr>
      <w:rFonts w:eastAsia="Calibri" w:cstheme="minorHAnsi"/>
      <w:szCs w:val="24"/>
    </w:rPr>
  </w:style>
  <w:style w:type="character" w:customStyle="1" w:styleId="HeaderChar">
    <w:name w:val="Header Char"/>
    <w:aliases w:val="B&amp;B Header Char"/>
    <w:basedOn w:val="DefaultParagraphFont"/>
    <w:link w:val="Header"/>
    <w:uiPriority w:val="99"/>
    <w:rsid w:val="00AF05BB"/>
    <w:rPr>
      <w:rFonts w:eastAsia="Calibri" w:cstheme="minorHAnsi"/>
      <w:szCs w:val="24"/>
    </w:rPr>
  </w:style>
  <w:style w:type="paragraph" w:styleId="Footer">
    <w:name w:val="footer"/>
    <w:basedOn w:val="Normal"/>
    <w:link w:val="FooterChar"/>
    <w:uiPriority w:val="99"/>
    <w:unhideWhenUsed/>
    <w:rsid w:val="00AF05BB"/>
    <w:pPr>
      <w:tabs>
        <w:tab w:val="center" w:pos="4680"/>
        <w:tab w:val="right" w:pos="9360"/>
      </w:tabs>
      <w:spacing w:before="60" w:after="60" w:line="288" w:lineRule="auto"/>
      <w:ind w:left="720"/>
    </w:pPr>
    <w:rPr>
      <w:rFonts w:eastAsia="Calibri" w:cstheme="minorHAnsi"/>
      <w:szCs w:val="24"/>
    </w:rPr>
  </w:style>
  <w:style w:type="character" w:customStyle="1" w:styleId="FooterChar">
    <w:name w:val="Footer Char"/>
    <w:basedOn w:val="DefaultParagraphFont"/>
    <w:link w:val="Footer"/>
    <w:uiPriority w:val="99"/>
    <w:rsid w:val="00AF05BB"/>
    <w:rPr>
      <w:rFonts w:eastAsia="Calibri" w:cstheme="minorHAnsi"/>
      <w:szCs w:val="24"/>
    </w:rPr>
  </w:style>
  <w:style w:type="paragraph" w:styleId="EnvelopeAddress">
    <w:name w:val="envelope address"/>
    <w:basedOn w:val="Normal"/>
    <w:rsid w:val="00AF05BB"/>
    <w:pPr>
      <w:framePr w:w="7920" w:h="1980" w:hRule="exact" w:hSpace="180" w:wrap="auto" w:hAnchor="page" w:xAlign="center" w:yAlign="bottom"/>
      <w:spacing w:before="60" w:after="0" w:line="240" w:lineRule="auto"/>
      <w:ind w:left="2880"/>
    </w:pPr>
    <w:rPr>
      <w:rFonts w:ascii="Times New Roman" w:eastAsia="Times New Roman" w:hAnsi="Times New Roman" w:cstheme="minorHAnsi"/>
      <w:sz w:val="24"/>
      <w:szCs w:val="20"/>
    </w:rPr>
  </w:style>
  <w:style w:type="paragraph" w:styleId="EnvelopeReturn">
    <w:name w:val="envelope return"/>
    <w:basedOn w:val="Normal"/>
    <w:rsid w:val="00AF05BB"/>
    <w:pPr>
      <w:spacing w:before="60" w:after="0" w:line="240" w:lineRule="auto"/>
      <w:ind w:left="720"/>
    </w:pPr>
    <w:rPr>
      <w:rFonts w:ascii="Times New Roman" w:eastAsia="Times New Roman" w:hAnsi="Times New Roman" w:cstheme="minorHAnsi"/>
      <w:sz w:val="24"/>
      <w:szCs w:val="20"/>
    </w:rPr>
  </w:style>
  <w:style w:type="paragraph" w:styleId="Title">
    <w:name w:val="Title"/>
    <w:basedOn w:val="Normal"/>
    <w:link w:val="TitleChar"/>
    <w:rsid w:val="00AF05BB"/>
    <w:pPr>
      <w:spacing w:before="60" w:after="280" w:line="240" w:lineRule="auto"/>
      <w:ind w:left="720"/>
      <w:jc w:val="center"/>
    </w:pPr>
    <w:rPr>
      <w:rFonts w:ascii="Times New Roman Bold" w:eastAsia="Times New Roman" w:hAnsi="Times New Roman Bold" w:cstheme="minorHAnsi"/>
      <w:b/>
      <w:sz w:val="28"/>
      <w:szCs w:val="20"/>
    </w:rPr>
  </w:style>
  <w:style w:type="character" w:customStyle="1" w:styleId="TitleChar">
    <w:name w:val="Title Char"/>
    <w:basedOn w:val="DefaultParagraphFont"/>
    <w:link w:val="Title"/>
    <w:rsid w:val="00AF05BB"/>
    <w:rPr>
      <w:rFonts w:ascii="Times New Roman Bold" w:eastAsia="Times New Roman" w:hAnsi="Times New Roman Bold" w:cstheme="minorHAnsi"/>
      <w:b/>
      <w:sz w:val="28"/>
      <w:szCs w:val="20"/>
    </w:rPr>
  </w:style>
  <w:style w:type="paragraph" w:styleId="ListBullet2">
    <w:name w:val="List Bullet 2"/>
    <w:aliases w:val="lb2"/>
    <w:basedOn w:val="Normal"/>
    <w:uiPriority w:val="99"/>
    <w:rsid w:val="00AF05BB"/>
    <w:pPr>
      <w:numPr>
        <w:numId w:val="6"/>
      </w:numPr>
      <w:tabs>
        <w:tab w:val="clear" w:pos="720"/>
        <w:tab w:val="num" w:pos="1080"/>
      </w:tabs>
      <w:spacing w:before="60" w:after="240" w:line="240" w:lineRule="auto"/>
      <w:ind w:left="1080"/>
    </w:pPr>
    <w:rPr>
      <w:rFonts w:ascii="Times New Roman" w:eastAsia="Times New Roman" w:hAnsi="Times New Roman" w:cstheme="minorHAnsi"/>
      <w:sz w:val="24"/>
      <w:szCs w:val="20"/>
    </w:rPr>
  </w:style>
  <w:style w:type="paragraph" w:styleId="Subtitle">
    <w:name w:val="Subtitle"/>
    <w:basedOn w:val="Normal"/>
    <w:link w:val="SubtitleChar"/>
    <w:rsid w:val="00AF05BB"/>
    <w:pPr>
      <w:spacing w:before="60" w:after="240" w:line="240" w:lineRule="auto"/>
      <w:ind w:left="720"/>
      <w:jc w:val="center"/>
    </w:pPr>
    <w:rPr>
      <w:rFonts w:ascii="Times New Roman Bold" w:eastAsia="Times New Roman" w:hAnsi="Times New Roman Bold" w:cstheme="minorHAnsi"/>
      <w:b/>
      <w:sz w:val="24"/>
      <w:szCs w:val="20"/>
    </w:rPr>
  </w:style>
  <w:style w:type="character" w:customStyle="1" w:styleId="SubtitleChar">
    <w:name w:val="Subtitle Char"/>
    <w:basedOn w:val="DefaultParagraphFont"/>
    <w:link w:val="Subtitle"/>
    <w:rsid w:val="00AF05BB"/>
    <w:rPr>
      <w:rFonts w:ascii="Times New Roman Bold" w:eastAsia="Times New Roman" w:hAnsi="Times New Roman Bold" w:cstheme="minorHAnsi"/>
      <w:b/>
      <w:sz w:val="24"/>
      <w:szCs w:val="20"/>
    </w:rPr>
  </w:style>
  <w:style w:type="paragraph" w:styleId="ListBullet3">
    <w:name w:val="List Bullet 3"/>
    <w:basedOn w:val="Normal"/>
    <w:autoRedefine/>
    <w:rsid w:val="00AF05BB"/>
    <w:pPr>
      <w:widowControl w:val="0"/>
      <w:numPr>
        <w:numId w:val="2"/>
      </w:numPr>
      <w:spacing w:before="60" w:after="0" w:line="240" w:lineRule="auto"/>
    </w:pPr>
    <w:rPr>
      <w:rFonts w:ascii="Times New Roman" w:eastAsia="Times New Roman" w:hAnsi="Times New Roman" w:cstheme="minorHAnsi"/>
      <w:sz w:val="24"/>
      <w:szCs w:val="20"/>
    </w:rPr>
  </w:style>
  <w:style w:type="paragraph" w:styleId="ListBullet5">
    <w:name w:val="List Bullet 5"/>
    <w:basedOn w:val="Normal"/>
    <w:autoRedefine/>
    <w:rsid w:val="00AF05BB"/>
    <w:pPr>
      <w:widowControl w:val="0"/>
      <w:numPr>
        <w:numId w:val="3"/>
      </w:numPr>
      <w:spacing w:before="60" w:after="0" w:line="240" w:lineRule="auto"/>
    </w:pPr>
    <w:rPr>
      <w:rFonts w:ascii="Times New Roman" w:eastAsia="Times New Roman" w:hAnsi="Times New Roman" w:cstheme="minorHAnsi"/>
      <w:sz w:val="24"/>
      <w:szCs w:val="20"/>
    </w:rPr>
  </w:style>
  <w:style w:type="paragraph" w:customStyle="1" w:styleId="tab1tab">
    <w:name w:val="tab 1. tab"/>
    <w:basedOn w:val="Normal"/>
    <w:rsid w:val="00AF05BB"/>
    <w:pPr>
      <w:widowControl w:val="0"/>
      <w:numPr>
        <w:numId w:val="4"/>
      </w:numPr>
      <w:spacing w:before="60" w:after="0" w:line="240" w:lineRule="auto"/>
      <w:outlineLvl w:val="0"/>
    </w:pPr>
    <w:rPr>
      <w:rFonts w:ascii="Times New Roman" w:eastAsia="Times New Roman" w:hAnsi="Times New Roman" w:cstheme="minorHAnsi"/>
      <w:snapToGrid w:val="0"/>
      <w:sz w:val="24"/>
      <w:szCs w:val="20"/>
    </w:rPr>
  </w:style>
  <w:style w:type="paragraph" w:customStyle="1" w:styleId="tabatab">
    <w:name w:val="tab a. tab"/>
    <w:basedOn w:val="Normal"/>
    <w:rsid w:val="00AF05BB"/>
    <w:pPr>
      <w:widowControl w:val="0"/>
      <w:numPr>
        <w:ilvl w:val="1"/>
        <w:numId w:val="4"/>
      </w:numPr>
      <w:spacing w:before="60" w:after="0" w:line="240" w:lineRule="auto"/>
      <w:outlineLvl w:val="1"/>
    </w:pPr>
    <w:rPr>
      <w:rFonts w:ascii="Times New Roman" w:eastAsia="Times New Roman" w:hAnsi="Times New Roman" w:cstheme="minorHAnsi"/>
      <w:snapToGrid w:val="0"/>
      <w:sz w:val="24"/>
      <w:szCs w:val="20"/>
    </w:rPr>
  </w:style>
  <w:style w:type="paragraph" w:customStyle="1" w:styleId="tabitab">
    <w:name w:val="tab i tab"/>
    <w:basedOn w:val="Normal"/>
    <w:rsid w:val="00AF05BB"/>
    <w:pPr>
      <w:widowControl w:val="0"/>
      <w:numPr>
        <w:ilvl w:val="2"/>
        <w:numId w:val="4"/>
      </w:numPr>
      <w:spacing w:before="60" w:after="0" w:line="240" w:lineRule="auto"/>
      <w:outlineLvl w:val="2"/>
    </w:pPr>
    <w:rPr>
      <w:rFonts w:ascii="Times New Roman" w:eastAsia="Times New Roman" w:hAnsi="Times New Roman" w:cstheme="minorHAnsi"/>
      <w:snapToGrid w:val="0"/>
      <w:sz w:val="24"/>
      <w:szCs w:val="20"/>
    </w:rPr>
  </w:style>
  <w:style w:type="paragraph" w:styleId="BodyTextIndent">
    <w:name w:val="Body Text Indent"/>
    <w:aliases w:val="b1"/>
    <w:basedOn w:val="Normal"/>
    <w:link w:val="BodyTextIndentChar"/>
    <w:rsid w:val="00AF05BB"/>
    <w:pPr>
      <w:spacing w:before="60" w:after="240" w:line="240" w:lineRule="auto"/>
      <w:ind w:left="720"/>
    </w:pPr>
    <w:rPr>
      <w:rFonts w:ascii="Times New Roman" w:eastAsia="Times New Roman" w:hAnsi="Times New Roman" w:cstheme="minorHAnsi"/>
      <w:sz w:val="24"/>
      <w:szCs w:val="20"/>
    </w:rPr>
  </w:style>
  <w:style w:type="character" w:customStyle="1" w:styleId="BodyTextIndentChar">
    <w:name w:val="Body Text Indent Char"/>
    <w:aliases w:val="b1 Char"/>
    <w:basedOn w:val="DefaultParagraphFont"/>
    <w:link w:val="BodyTextIndent"/>
    <w:rsid w:val="00AF05BB"/>
    <w:rPr>
      <w:rFonts w:ascii="Times New Roman" w:eastAsia="Times New Roman" w:hAnsi="Times New Roman" w:cstheme="minorHAnsi"/>
      <w:sz w:val="24"/>
      <w:szCs w:val="20"/>
    </w:rPr>
  </w:style>
  <w:style w:type="paragraph" w:customStyle="1" w:styleId="Blockquote">
    <w:name w:val="Blockquote"/>
    <w:basedOn w:val="Normal"/>
    <w:rsid w:val="00AF05BB"/>
    <w:pPr>
      <w:spacing w:before="100" w:after="100" w:line="240" w:lineRule="auto"/>
      <w:ind w:left="360" w:right="360"/>
    </w:pPr>
    <w:rPr>
      <w:rFonts w:ascii="Times New Roman" w:eastAsia="Times New Roman" w:hAnsi="Times New Roman" w:cstheme="minorHAnsi"/>
      <w:snapToGrid w:val="0"/>
      <w:sz w:val="24"/>
      <w:szCs w:val="20"/>
    </w:rPr>
  </w:style>
  <w:style w:type="paragraph" w:styleId="FootnoteText">
    <w:name w:val="footnote text"/>
    <w:basedOn w:val="Normal"/>
    <w:link w:val="FootnoteTextChar"/>
    <w:semiHidden/>
    <w:rsid w:val="00AF05BB"/>
    <w:pPr>
      <w:spacing w:before="60" w:after="240" w:line="240" w:lineRule="auto"/>
      <w:ind w:left="720"/>
    </w:pPr>
    <w:rPr>
      <w:rFonts w:ascii="Times New Roman" w:eastAsia="Times New Roman" w:hAnsi="Times New Roman" w:cstheme="minorHAnsi"/>
      <w:sz w:val="24"/>
      <w:szCs w:val="20"/>
    </w:rPr>
  </w:style>
  <w:style w:type="character" w:customStyle="1" w:styleId="FootnoteTextChar">
    <w:name w:val="Footnote Text Char"/>
    <w:basedOn w:val="DefaultParagraphFont"/>
    <w:link w:val="FootnoteText"/>
    <w:semiHidden/>
    <w:rsid w:val="00AF05BB"/>
    <w:rPr>
      <w:rFonts w:ascii="Times New Roman" w:eastAsia="Times New Roman" w:hAnsi="Times New Roman" w:cstheme="minorHAnsi"/>
      <w:sz w:val="24"/>
      <w:szCs w:val="20"/>
    </w:rPr>
  </w:style>
  <w:style w:type="character" w:styleId="FootnoteReference">
    <w:name w:val="footnote reference"/>
    <w:basedOn w:val="DefaultParagraphFont"/>
    <w:semiHidden/>
    <w:rsid w:val="00AF05BB"/>
    <w:rPr>
      <w:sz w:val="24"/>
      <w:vertAlign w:val="baseline"/>
    </w:rPr>
  </w:style>
  <w:style w:type="character" w:styleId="FollowedHyperlink">
    <w:name w:val="FollowedHyperlink"/>
    <w:basedOn w:val="DefaultParagraphFont"/>
    <w:rsid w:val="00AF05BB"/>
    <w:rPr>
      <w:color w:val="800080"/>
      <w:u w:val="single"/>
    </w:rPr>
  </w:style>
  <w:style w:type="paragraph" w:styleId="BodyTextIndent2">
    <w:name w:val="Body Text Indent 2"/>
    <w:aliases w:val="b2"/>
    <w:basedOn w:val="Normal"/>
    <w:link w:val="BodyTextIndent2Char"/>
    <w:rsid w:val="00AF05BB"/>
    <w:pPr>
      <w:spacing w:before="60" w:after="240" w:line="240" w:lineRule="auto"/>
      <w:ind w:left="1440"/>
    </w:pPr>
    <w:rPr>
      <w:rFonts w:ascii="Times New Roman" w:eastAsia="Times New Roman" w:hAnsi="Times New Roman" w:cstheme="minorHAnsi"/>
      <w:spacing w:val="-3"/>
      <w:sz w:val="26"/>
      <w:szCs w:val="20"/>
      <w:lang w:val="en-GB"/>
    </w:rPr>
  </w:style>
  <w:style w:type="character" w:customStyle="1" w:styleId="BodyTextIndent2Char">
    <w:name w:val="Body Text Indent 2 Char"/>
    <w:aliases w:val="b2 Char"/>
    <w:basedOn w:val="DefaultParagraphFont"/>
    <w:link w:val="BodyTextIndent2"/>
    <w:rsid w:val="00AF05BB"/>
    <w:rPr>
      <w:rFonts w:ascii="Times New Roman" w:eastAsia="Times New Roman" w:hAnsi="Times New Roman" w:cstheme="minorHAnsi"/>
      <w:spacing w:val="-3"/>
      <w:sz w:val="26"/>
      <w:szCs w:val="20"/>
      <w:lang w:val="en-GB"/>
    </w:rPr>
  </w:style>
  <w:style w:type="paragraph" w:styleId="BodyTextIndent3">
    <w:name w:val="Body Text Indent 3"/>
    <w:basedOn w:val="Normal"/>
    <w:link w:val="BodyTextIndent3Char"/>
    <w:rsid w:val="00AF05BB"/>
    <w:pPr>
      <w:tabs>
        <w:tab w:val="left" w:pos="2040"/>
      </w:tabs>
      <w:spacing w:before="60" w:after="240" w:line="240" w:lineRule="auto"/>
      <w:ind w:left="1440"/>
    </w:pPr>
    <w:rPr>
      <w:rFonts w:ascii="Times New Roman" w:eastAsia="Times New Roman" w:hAnsi="Times New Roman" w:cstheme="minorHAnsi"/>
      <w:spacing w:val="-3"/>
      <w:sz w:val="26"/>
      <w:szCs w:val="20"/>
      <w:lang w:val="en-GB"/>
    </w:rPr>
  </w:style>
  <w:style w:type="character" w:customStyle="1" w:styleId="BodyTextIndent3Char">
    <w:name w:val="Body Text Indent 3 Char"/>
    <w:basedOn w:val="DefaultParagraphFont"/>
    <w:link w:val="BodyTextIndent3"/>
    <w:rsid w:val="00AF05BB"/>
    <w:rPr>
      <w:rFonts w:ascii="Times New Roman" w:eastAsia="Times New Roman" w:hAnsi="Times New Roman" w:cstheme="minorHAnsi"/>
      <w:spacing w:val="-3"/>
      <w:sz w:val="26"/>
      <w:szCs w:val="20"/>
      <w:lang w:val="en-GB"/>
    </w:rPr>
  </w:style>
  <w:style w:type="paragraph" w:customStyle="1" w:styleId="TitleNoTOC">
    <w:name w:val="Title No TOC"/>
    <w:basedOn w:val="Title"/>
    <w:rsid w:val="00AF05BB"/>
    <w:rPr>
      <w:lang w:val="en-GB"/>
    </w:rPr>
  </w:style>
  <w:style w:type="paragraph" w:styleId="ListBullet">
    <w:name w:val="List Bullet"/>
    <w:basedOn w:val="Normal"/>
    <w:rsid w:val="00AF05BB"/>
    <w:pPr>
      <w:numPr>
        <w:numId w:val="5"/>
      </w:numPr>
      <w:tabs>
        <w:tab w:val="clear" w:pos="360"/>
        <w:tab w:val="num" w:pos="720"/>
      </w:tabs>
      <w:spacing w:before="60" w:after="0" w:line="240" w:lineRule="auto"/>
      <w:ind w:left="720"/>
    </w:pPr>
    <w:rPr>
      <w:rFonts w:ascii="Times New Roman" w:eastAsia="Times New Roman" w:hAnsi="Times New Roman" w:cstheme="minorHAnsi"/>
      <w:sz w:val="24"/>
      <w:szCs w:val="20"/>
    </w:rPr>
  </w:style>
  <w:style w:type="paragraph" w:styleId="ListNumber">
    <w:name w:val="List Number"/>
    <w:basedOn w:val="Normal"/>
    <w:rsid w:val="00AF05BB"/>
    <w:pPr>
      <w:numPr>
        <w:numId w:val="7"/>
      </w:numPr>
      <w:spacing w:before="60" w:after="240" w:line="240" w:lineRule="auto"/>
    </w:pPr>
    <w:rPr>
      <w:rFonts w:ascii="Times New Roman" w:eastAsia="Times New Roman" w:hAnsi="Times New Roman" w:cstheme="minorHAnsi"/>
      <w:sz w:val="24"/>
      <w:szCs w:val="20"/>
    </w:rPr>
  </w:style>
  <w:style w:type="character" w:styleId="PageNumber">
    <w:name w:val="page number"/>
    <w:basedOn w:val="DefaultParagraphFont"/>
    <w:rsid w:val="00AF05BB"/>
  </w:style>
  <w:style w:type="paragraph" w:customStyle="1" w:styleId="Default">
    <w:name w:val="Default"/>
    <w:rsid w:val="00AF05BB"/>
    <w:pPr>
      <w:autoSpaceDE w:val="0"/>
      <w:autoSpaceDN w:val="0"/>
      <w:adjustRightInd w:val="0"/>
      <w:spacing w:after="0" w:line="240" w:lineRule="auto"/>
    </w:pPr>
    <w:rPr>
      <w:rFonts w:ascii="Verdana" w:eastAsia="Times New Roman" w:hAnsi="Verdana" w:cs="Verdana"/>
      <w:color w:val="000000"/>
      <w:sz w:val="24"/>
      <w:szCs w:val="24"/>
      <w:lang w:val="en-CA" w:eastAsia="en-CA"/>
    </w:rPr>
  </w:style>
  <w:style w:type="paragraph" w:styleId="ListNumber3">
    <w:name w:val="List Number 3"/>
    <w:basedOn w:val="Normal"/>
    <w:rsid w:val="00AF05BB"/>
    <w:pPr>
      <w:numPr>
        <w:numId w:val="8"/>
      </w:numPr>
      <w:spacing w:before="60" w:after="0" w:line="240" w:lineRule="auto"/>
    </w:pPr>
    <w:rPr>
      <w:rFonts w:ascii="Times New Roman" w:eastAsia="Times New Roman" w:hAnsi="Times New Roman" w:cstheme="minorHAnsi"/>
      <w:sz w:val="24"/>
      <w:szCs w:val="24"/>
    </w:rPr>
  </w:style>
  <w:style w:type="character" w:styleId="Emphasis">
    <w:name w:val="Emphasis"/>
    <w:basedOn w:val="DefaultParagraphFont"/>
    <w:rsid w:val="00AF05BB"/>
    <w:rPr>
      <w:i/>
      <w:iCs/>
    </w:rPr>
  </w:style>
  <w:style w:type="paragraph" w:styleId="PlainText">
    <w:name w:val="Plain Text"/>
    <w:basedOn w:val="Normal"/>
    <w:link w:val="PlainTextChar"/>
    <w:rsid w:val="00AF05BB"/>
    <w:pPr>
      <w:spacing w:before="60" w:after="0" w:line="240" w:lineRule="auto"/>
      <w:ind w:left="720"/>
    </w:pPr>
    <w:rPr>
      <w:rFonts w:ascii="Verdana" w:eastAsia="Times New Roman" w:hAnsi="Verdana" w:cstheme="minorHAnsi"/>
      <w:sz w:val="20"/>
      <w:szCs w:val="20"/>
      <w:lang w:val="en-CA" w:eastAsia="en-CA"/>
    </w:rPr>
  </w:style>
  <w:style w:type="character" w:customStyle="1" w:styleId="PlainTextChar">
    <w:name w:val="Plain Text Char"/>
    <w:basedOn w:val="DefaultParagraphFont"/>
    <w:link w:val="PlainText"/>
    <w:rsid w:val="00AF05BB"/>
    <w:rPr>
      <w:rFonts w:ascii="Verdana" w:eastAsia="Times New Roman" w:hAnsi="Verdana" w:cstheme="minorHAnsi"/>
      <w:sz w:val="20"/>
      <w:szCs w:val="20"/>
      <w:lang w:val="en-CA" w:eastAsia="en-CA"/>
    </w:rPr>
  </w:style>
  <w:style w:type="character" w:customStyle="1" w:styleId="DeltaViewInsertion">
    <w:name w:val="DeltaView Insertion"/>
    <w:uiPriority w:val="99"/>
    <w:rsid w:val="00AF05BB"/>
    <w:rPr>
      <w:color w:val="0000FF"/>
      <w:spacing w:val="0"/>
      <w:u w:val="double"/>
    </w:rPr>
  </w:style>
  <w:style w:type="character" w:customStyle="1" w:styleId="deltaviewinsertion0">
    <w:name w:val="deltaviewinsertion"/>
    <w:basedOn w:val="DefaultParagraphFont"/>
    <w:rsid w:val="00AF05BB"/>
    <w:rPr>
      <w:color w:val="0000FF"/>
      <w:spacing w:val="0"/>
      <w:u w:val="single"/>
    </w:rPr>
  </w:style>
  <w:style w:type="paragraph" w:customStyle="1" w:styleId="StyleBodyTextVerdana11pt">
    <w:name w:val="Style Body Text + Verdana 11 pt"/>
    <w:basedOn w:val="BodyText"/>
    <w:link w:val="StyleBodyTextVerdana11ptTegn"/>
    <w:rsid w:val="00AF05BB"/>
    <w:rPr>
      <w:rFonts w:ascii="Verdana" w:hAnsi="Verdana"/>
      <w:sz w:val="22"/>
      <w:szCs w:val="22"/>
      <w:lang w:val="en-CA" w:eastAsia="en-US"/>
    </w:rPr>
  </w:style>
  <w:style w:type="character" w:customStyle="1" w:styleId="StyleBodyTextVerdana11ptTegn">
    <w:name w:val="Style Body Text + Verdana 11 pt Tegn"/>
    <w:basedOn w:val="DefaultParagraphFont"/>
    <w:link w:val="StyleBodyTextVerdana11pt"/>
    <w:rsid w:val="00AF05BB"/>
    <w:rPr>
      <w:rFonts w:ascii="Verdana" w:eastAsia="Times New Roman" w:hAnsi="Verdana" w:cstheme="minorHAnsi"/>
      <w:lang w:val="en-CA"/>
    </w:rPr>
  </w:style>
  <w:style w:type="paragraph" w:styleId="BodyText3">
    <w:name w:val="Body Text 3"/>
    <w:basedOn w:val="Normal"/>
    <w:link w:val="BodyText3Char"/>
    <w:rsid w:val="00AF05BB"/>
    <w:pPr>
      <w:spacing w:before="60" w:after="120" w:line="240" w:lineRule="auto"/>
      <w:ind w:left="720"/>
    </w:pPr>
    <w:rPr>
      <w:rFonts w:ascii="Times New Roman" w:eastAsia="Times New Roman" w:hAnsi="Times New Roman" w:cstheme="minorHAnsi"/>
      <w:sz w:val="16"/>
      <w:szCs w:val="16"/>
    </w:rPr>
  </w:style>
  <w:style w:type="character" w:customStyle="1" w:styleId="BodyText3Char">
    <w:name w:val="Body Text 3 Char"/>
    <w:basedOn w:val="DefaultParagraphFont"/>
    <w:link w:val="BodyText3"/>
    <w:rsid w:val="00AF05BB"/>
    <w:rPr>
      <w:rFonts w:ascii="Times New Roman" w:eastAsia="Times New Roman" w:hAnsi="Times New Roman" w:cstheme="minorHAnsi"/>
      <w:sz w:val="16"/>
      <w:szCs w:val="16"/>
    </w:rPr>
  </w:style>
  <w:style w:type="paragraph" w:customStyle="1" w:styleId="NumberedStyle1">
    <w:name w:val="NumberedStyle1"/>
    <w:basedOn w:val="Normal"/>
    <w:rsid w:val="00AF05BB"/>
    <w:pPr>
      <w:numPr>
        <w:numId w:val="9"/>
      </w:numPr>
      <w:spacing w:before="240" w:after="0" w:line="240" w:lineRule="auto"/>
    </w:pPr>
    <w:rPr>
      <w:rFonts w:ascii="Times New Roman" w:eastAsia="Times New Roman" w:hAnsi="Times New Roman" w:cstheme="minorHAnsi"/>
      <w:sz w:val="20"/>
      <w:szCs w:val="20"/>
    </w:rPr>
  </w:style>
  <w:style w:type="paragraph" w:customStyle="1" w:styleId="StyleHeading2Verdana11ptBlack">
    <w:name w:val="Style Heading 2 + Verdana 11 pt Black"/>
    <w:basedOn w:val="Heading2"/>
    <w:link w:val="StyleHeading2Verdana11ptBlackTegn"/>
    <w:rsid w:val="00AF05BB"/>
    <w:pPr>
      <w:keepLines w:val="0"/>
      <w:widowControl w:val="0"/>
      <w:tabs>
        <w:tab w:val="num" w:pos="2071"/>
      </w:tabs>
      <w:spacing w:before="120" w:line="360" w:lineRule="auto"/>
      <w:ind w:left="2071" w:hanging="936"/>
    </w:pPr>
    <w:rPr>
      <w:rFonts w:ascii="Verdana" w:hAnsi="Verdana"/>
      <w:color w:val="000000"/>
      <w:sz w:val="22"/>
      <w:szCs w:val="22"/>
      <w:lang w:val="en-CA"/>
    </w:rPr>
  </w:style>
  <w:style w:type="character" w:customStyle="1" w:styleId="StyleHeading2Verdana11ptBlackTegn">
    <w:name w:val="Style Heading 2 + Verdana 11 pt Black Tegn"/>
    <w:basedOn w:val="DefaultParagraphFont"/>
    <w:link w:val="StyleHeading2Verdana11ptBlack"/>
    <w:rsid w:val="00AF05BB"/>
    <w:rPr>
      <w:rFonts w:ascii="Verdana" w:eastAsia="Times New Roman" w:hAnsi="Verdana" w:cstheme="minorHAnsi"/>
      <w:b/>
      <w:bCs/>
      <w:color w:val="000000"/>
      <w:lang w:val="en-CA"/>
    </w:rPr>
  </w:style>
  <w:style w:type="paragraph" w:customStyle="1" w:styleId="StyleHeading4Verdana11ptBlack">
    <w:name w:val="Style Heading 4 + Verdana 11 pt Black"/>
    <w:basedOn w:val="Heading4"/>
    <w:link w:val="StyleHeading4Verdana11ptBlackTegn"/>
    <w:rsid w:val="00AF05BB"/>
    <w:pPr>
      <w:keepNext/>
      <w:numPr>
        <w:ilvl w:val="0"/>
        <w:numId w:val="0"/>
      </w:numPr>
      <w:tabs>
        <w:tab w:val="clear" w:pos="3240"/>
        <w:tab w:val="num" w:pos="4104"/>
      </w:tabs>
      <w:spacing w:after="60" w:line="360" w:lineRule="auto"/>
      <w:ind w:left="4105" w:hanging="1871"/>
    </w:pPr>
    <w:rPr>
      <w:rFonts w:ascii="Verdana" w:hAnsi="Verdana"/>
      <w:color w:val="000000"/>
      <w:sz w:val="22"/>
      <w:lang w:val="en-CA"/>
    </w:rPr>
  </w:style>
  <w:style w:type="character" w:customStyle="1" w:styleId="StyleHeading4Verdana11ptBlackTegn">
    <w:name w:val="Style Heading 4 + Verdana 11 pt Black Tegn"/>
    <w:basedOn w:val="DefaultParagraphFont"/>
    <w:link w:val="StyleHeading4Verdana11ptBlack"/>
    <w:rsid w:val="00AF05BB"/>
    <w:rPr>
      <w:rFonts w:ascii="Verdana" w:eastAsia="Times New Roman" w:hAnsi="Verdana" w:cstheme="minorHAnsi"/>
      <w:color w:val="000000"/>
      <w:szCs w:val="20"/>
      <w:lang w:val="en-CA"/>
    </w:rPr>
  </w:style>
  <w:style w:type="paragraph" w:styleId="ListNumber2">
    <w:name w:val="List Number 2"/>
    <w:basedOn w:val="Normal"/>
    <w:rsid w:val="00AF05BB"/>
    <w:pPr>
      <w:numPr>
        <w:numId w:val="10"/>
      </w:numPr>
      <w:spacing w:before="60" w:after="0" w:line="240" w:lineRule="auto"/>
    </w:pPr>
    <w:rPr>
      <w:rFonts w:ascii="Times New Roman" w:eastAsia="Times New Roman" w:hAnsi="Times New Roman" w:cstheme="minorHAnsi"/>
      <w:sz w:val="24"/>
      <w:szCs w:val="20"/>
      <w:lang w:val="en-CA"/>
    </w:rPr>
  </w:style>
  <w:style w:type="paragraph" w:styleId="ListParagraph">
    <w:name w:val="List Paragraph"/>
    <w:basedOn w:val="Normal"/>
    <w:link w:val="ListParagraphChar"/>
    <w:uiPriority w:val="1"/>
    <w:rsid w:val="00AF05BB"/>
    <w:pPr>
      <w:numPr>
        <w:numId w:val="1"/>
      </w:numPr>
      <w:spacing w:before="60" w:after="60" w:line="288" w:lineRule="auto"/>
    </w:pPr>
    <w:rPr>
      <w:rFonts w:eastAsia="Times New Roman" w:cstheme="minorHAnsi"/>
    </w:rPr>
  </w:style>
  <w:style w:type="paragraph" w:styleId="TOC4">
    <w:name w:val="toc 4"/>
    <w:basedOn w:val="Normal"/>
    <w:next w:val="Normal"/>
    <w:autoRedefine/>
    <w:uiPriority w:val="39"/>
    <w:rsid w:val="00AF05BB"/>
    <w:pPr>
      <w:spacing w:before="60" w:after="0" w:line="240" w:lineRule="auto"/>
      <w:ind w:left="720"/>
    </w:pPr>
    <w:rPr>
      <w:rFonts w:eastAsia="Times New Roman" w:cstheme="minorHAnsi"/>
      <w:sz w:val="18"/>
      <w:szCs w:val="18"/>
    </w:rPr>
  </w:style>
  <w:style w:type="paragraph" w:styleId="TOC5">
    <w:name w:val="toc 5"/>
    <w:basedOn w:val="Normal"/>
    <w:next w:val="Normal"/>
    <w:autoRedefine/>
    <w:uiPriority w:val="39"/>
    <w:rsid w:val="00AF05BB"/>
    <w:pPr>
      <w:spacing w:before="60" w:after="0" w:line="240" w:lineRule="auto"/>
      <w:ind w:left="960"/>
    </w:pPr>
    <w:rPr>
      <w:rFonts w:eastAsia="Times New Roman" w:cstheme="minorHAnsi"/>
      <w:sz w:val="18"/>
      <w:szCs w:val="18"/>
    </w:rPr>
  </w:style>
  <w:style w:type="paragraph" w:styleId="TOC6">
    <w:name w:val="toc 6"/>
    <w:basedOn w:val="Normal"/>
    <w:next w:val="Normal"/>
    <w:autoRedefine/>
    <w:uiPriority w:val="39"/>
    <w:rsid w:val="00AF05BB"/>
    <w:pPr>
      <w:spacing w:before="60" w:after="0" w:line="240" w:lineRule="auto"/>
      <w:ind w:left="1200"/>
    </w:pPr>
    <w:rPr>
      <w:rFonts w:eastAsia="Times New Roman" w:cstheme="minorHAnsi"/>
      <w:sz w:val="18"/>
      <w:szCs w:val="18"/>
    </w:rPr>
  </w:style>
  <w:style w:type="paragraph" w:styleId="TOC7">
    <w:name w:val="toc 7"/>
    <w:basedOn w:val="Normal"/>
    <w:next w:val="Normal"/>
    <w:autoRedefine/>
    <w:uiPriority w:val="39"/>
    <w:rsid w:val="00AF05BB"/>
    <w:pPr>
      <w:spacing w:before="60" w:after="0" w:line="240" w:lineRule="auto"/>
      <w:ind w:left="1440"/>
    </w:pPr>
    <w:rPr>
      <w:rFonts w:eastAsia="Times New Roman" w:cstheme="minorHAnsi"/>
      <w:sz w:val="18"/>
      <w:szCs w:val="18"/>
    </w:rPr>
  </w:style>
  <w:style w:type="paragraph" w:styleId="TOC8">
    <w:name w:val="toc 8"/>
    <w:basedOn w:val="Normal"/>
    <w:next w:val="Normal"/>
    <w:autoRedefine/>
    <w:uiPriority w:val="39"/>
    <w:rsid w:val="00AF05BB"/>
    <w:pPr>
      <w:spacing w:before="60" w:after="0" w:line="240" w:lineRule="auto"/>
      <w:ind w:left="1680"/>
    </w:pPr>
    <w:rPr>
      <w:rFonts w:eastAsia="Times New Roman" w:cstheme="minorHAnsi"/>
      <w:sz w:val="18"/>
      <w:szCs w:val="18"/>
    </w:rPr>
  </w:style>
  <w:style w:type="paragraph" w:styleId="TOC9">
    <w:name w:val="toc 9"/>
    <w:basedOn w:val="Normal"/>
    <w:next w:val="Normal"/>
    <w:autoRedefine/>
    <w:uiPriority w:val="39"/>
    <w:rsid w:val="00AF05BB"/>
    <w:pPr>
      <w:spacing w:before="60" w:after="0" w:line="240" w:lineRule="auto"/>
      <w:ind w:left="1920"/>
    </w:pPr>
    <w:rPr>
      <w:rFonts w:eastAsia="Times New Roman" w:cstheme="minorHAnsi"/>
      <w:sz w:val="18"/>
      <w:szCs w:val="18"/>
    </w:rPr>
  </w:style>
  <w:style w:type="paragraph" w:styleId="NormalIndent">
    <w:name w:val="Normal Indent"/>
    <w:basedOn w:val="Normal"/>
    <w:uiPriority w:val="99"/>
    <w:rsid w:val="00AF05BB"/>
    <w:pPr>
      <w:widowControl w:val="0"/>
      <w:autoSpaceDE w:val="0"/>
      <w:autoSpaceDN w:val="0"/>
      <w:adjustRightInd w:val="0"/>
      <w:spacing w:before="60" w:after="0" w:line="240" w:lineRule="auto"/>
      <w:ind w:left="720"/>
    </w:pPr>
    <w:rPr>
      <w:rFonts w:ascii="Times New Roman" w:eastAsia="Times New Roman" w:hAnsi="Times New Roman" w:cstheme="minorHAnsi"/>
      <w:sz w:val="24"/>
      <w:szCs w:val="24"/>
      <w:lang w:eastAsia="en-CA"/>
    </w:rPr>
  </w:style>
  <w:style w:type="paragraph" w:customStyle="1" w:styleId="DeltaViewTableBody">
    <w:name w:val="DeltaView Table Body"/>
    <w:basedOn w:val="Normal"/>
    <w:uiPriority w:val="99"/>
    <w:rsid w:val="00AF05BB"/>
    <w:pPr>
      <w:autoSpaceDE w:val="0"/>
      <w:autoSpaceDN w:val="0"/>
      <w:adjustRightInd w:val="0"/>
      <w:spacing w:before="60" w:after="0" w:line="240" w:lineRule="auto"/>
      <w:ind w:left="720"/>
    </w:pPr>
    <w:rPr>
      <w:rFonts w:ascii="Arial" w:eastAsia="Times New Roman" w:hAnsi="Arial" w:cs="Arial"/>
      <w:sz w:val="24"/>
      <w:szCs w:val="24"/>
      <w:lang w:eastAsia="en-CA"/>
    </w:rPr>
  </w:style>
  <w:style w:type="character" w:customStyle="1" w:styleId="DeltaViewMoveDestination">
    <w:name w:val="DeltaView Move Destination"/>
    <w:uiPriority w:val="99"/>
    <w:rsid w:val="00AF05BB"/>
    <w:rPr>
      <w:color w:val="00C000"/>
      <w:u w:val="double"/>
    </w:rPr>
  </w:style>
  <w:style w:type="character" w:customStyle="1" w:styleId="DeltaViewDeletion">
    <w:name w:val="DeltaView Deletion"/>
    <w:uiPriority w:val="99"/>
    <w:rsid w:val="00AF05BB"/>
    <w:rPr>
      <w:strike/>
      <w:color w:val="FF0000"/>
    </w:rPr>
  </w:style>
  <w:style w:type="character" w:customStyle="1" w:styleId="StyleHelvetica45Light10ptBold">
    <w:name w:val="Style Helvetica 45 Light 10 pt Bold"/>
    <w:rsid w:val="00AF05BB"/>
    <w:rPr>
      <w:rFonts w:ascii="Helvetica 45 Light" w:hAnsi="Helvetica 45 Light"/>
      <w:b/>
      <w:bCs/>
      <w:sz w:val="20"/>
    </w:rPr>
  </w:style>
  <w:style w:type="paragraph" w:customStyle="1" w:styleId="BBClause4">
    <w:name w:val="B&amp;B Clause 4"/>
    <w:basedOn w:val="BodyText"/>
    <w:uiPriority w:val="29"/>
    <w:rsid w:val="00AF05BB"/>
    <w:pPr>
      <w:numPr>
        <w:ilvl w:val="3"/>
        <w:numId w:val="11"/>
      </w:numPr>
      <w:spacing w:after="240"/>
    </w:pPr>
    <w:rPr>
      <w:rFonts w:ascii="Georgia" w:eastAsia="Georgia" w:hAnsi="Georgia"/>
      <w:sz w:val="22"/>
      <w:lang w:val="en-GB" w:eastAsia="en-US"/>
    </w:rPr>
  </w:style>
  <w:style w:type="paragraph" w:customStyle="1" w:styleId="BBClause5">
    <w:name w:val="B&amp;B Clause 5"/>
    <w:basedOn w:val="BodyText"/>
    <w:uiPriority w:val="29"/>
    <w:rsid w:val="00AF05BB"/>
    <w:pPr>
      <w:numPr>
        <w:ilvl w:val="4"/>
        <w:numId w:val="11"/>
      </w:numPr>
      <w:spacing w:after="240"/>
    </w:pPr>
    <w:rPr>
      <w:rFonts w:ascii="Georgia" w:eastAsia="Georgia" w:hAnsi="Georgia"/>
      <w:sz w:val="22"/>
      <w:lang w:val="en-GB" w:eastAsia="en-US"/>
    </w:rPr>
  </w:style>
  <w:style w:type="paragraph" w:customStyle="1" w:styleId="BBClause6">
    <w:name w:val="B&amp;B Clause 6"/>
    <w:basedOn w:val="BodyText"/>
    <w:uiPriority w:val="29"/>
    <w:rsid w:val="00AF05BB"/>
    <w:pPr>
      <w:numPr>
        <w:ilvl w:val="5"/>
        <w:numId w:val="11"/>
      </w:numPr>
      <w:spacing w:after="240"/>
    </w:pPr>
    <w:rPr>
      <w:rFonts w:ascii="Georgia" w:eastAsia="Georgia" w:hAnsi="Georgia"/>
      <w:sz w:val="22"/>
      <w:lang w:val="en-GB" w:eastAsia="en-US"/>
    </w:rPr>
  </w:style>
  <w:style w:type="paragraph" w:customStyle="1" w:styleId="BBClause7">
    <w:name w:val="B&amp;B Clause 7"/>
    <w:basedOn w:val="BodyText"/>
    <w:uiPriority w:val="29"/>
    <w:rsid w:val="00AF05BB"/>
    <w:pPr>
      <w:numPr>
        <w:ilvl w:val="6"/>
        <w:numId w:val="11"/>
      </w:numPr>
      <w:spacing w:after="240"/>
    </w:pPr>
    <w:rPr>
      <w:rFonts w:ascii="Georgia" w:eastAsia="Georgia" w:hAnsi="Georgia"/>
      <w:sz w:val="22"/>
      <w:lang w:val="en-GB" w:eastAsia="en-US"/>
    </w:rPr>
  </w:style>
  <w:style w:type="paragraph" w:customStyle="1" w:styleId="BBClause8">
    <w:name w:val="B&amp;B Clause 8"/>
    <w:basedOn w:val="BodyText"/>
    <w:uiPriority w:val="29"/>
    <w:rsid w:val="00AF05BB"/>
    <w:pPr>
      <w:numPr>
        <w:ilvl w:val="7"/>
        <w:numId w:val="11"/>
      </w:numPr>
      <w:spacing w:after="240"/>
    </w:pPr>
    <w:rPr>
      <w:rFonts w:ascii="Georgia" w:eastAsia="Georgia" w:hAnsi="Georgia"/>
      <w:sz w:val="22"/>
      <w:lang w:val="en-GB" w:eastAsia="en-US"/>
    </w:rPr>
  </w:style>
  <w:style w:type="paragraph" w:customStyle="1" w:styleId="BBClause9">
    <w:name w:val="B&amp;B Clause 9"/>
    <w:basedOn w:val="BodyText"/>
    <w:uiPriority w:val="29"/>
    <w:rsid w:val="00AF05BB"/>
    <w:pPr>
      <w:numPr>
        <w:ilvl w:val="8"/>
        <w:numId w:val="11"/>
      </w:numPr>
      <w:spacing w:after="240"/>
    </w:pPr>
    <w:rPr>
      <w:rFonts w:ascii="Georgia" w:eastAsia="Georgia" w:hAnsi="Georgia"/>
      <w:sz w:val="22"/>
      <w:lang w:val="en-GB" w:eastAsia="en-US"/>
    </w:rPr>
  </w:style>
  <w:style w:type="numbering" w:customStyle="1" w:styleId="NumberingMain">
    <w:name w:val="Numbering Main"/>
    <w:uiPriority w:val="99"/>
    <w:rsid w:val="00AF05BB"/>
    <w:pPr>
      <w:numPr>
        <w:numId w:val="11"/>
      </w:numPr>
    </w:pPr>
  </w:style>
  <w:style w:type="paragraph" w:styleId="Revision">
    <w:name w:val="Revision"/>
    <w:hidden/>
    <w:uiPriority w:val="99"/>
    <w:semiHidden/>
    <w:rsid w:val="00AF05BB"/>
    <w:pPr>
      <w:spacing w:after="0" w:line="240" w:lineRule="auto"/>
    </w:pPr>
    <w:rPr>
      <w:rFonts w:ascii="Times New Roman" w:eastAsia="Times New Roman" w:hAnsi="Times New Roman" w:cs="Times New Roman"/>
      <w:sz w:val="24"/>
      <w:szCs w:val="20"/>
    </w:rPr>
  </w:style>
  <w:style w:type="paragraph" w:customStyle="1" w:styleId="SubSubItem">
    <w:name w:val="SubSubItem"/>
    <w:basedOn w:val="Normal"/>
    <w:rsid w:val="00AF05BB"/>
    <w:pPr>
      <w:numPr>
        <w:numId w:val="12"/>
      </w:numPr>
      <w:tabs>
        <w:tab w:val="clear" w:pos="1209"/>
        <w:tab w:val="num" w:pos="300"/>
      </w:tabs>
      <w:spacing w:before="60" w:after="120" w:line="240" w:lineRule="auto"/>
      <w:ind w:left="1080"/>
    </w:pPr>
    <w:rPr>
      <w:rFonts w:ascii="Times New Roman" w:eastAsia="Times New Roman" w:hAnsi="Times New Roman" w:cstheme="minorHAnsi"/>
      <w:szCs w:val="20"/>
      <w:lang w:val="en-CA" w:eastAsia="en-CA"/>
    </w:rPr>
  </w:style>
  <w:style w:type="paragraph" w:customStyle="1" w:styleId="Rule-11-Title">
    <w:name w:val="Rule-1.1-Title"/>
    <w:basedOn w:val="Normal"/>
    <w:link w:val="Rule-11-TitleChar"/>
    <w:qFormat/>
    <w:rsid w:val="003752D3"/>
    <w:pPr>
      <w:keepNext/>
      <w:spacing w:before="60" w:after="60" w:line="288" w:lineRule="auto"/>
      <w:ind w:left="720" w:hanging="720"/>
    </w:pPr>
    <w:rPr>
      <w:rFonts w:eastAsia="Calibri" w:cstheme="minorHAnsi"/>
      <w:b/>
      <w:szCs w:val="24"/>
    </w:rPr>
  </w:style>
  <w:style w:type="paragraph" w:customStyle="1" w:styleId="L3-Text">
    <w:name w:val="L3-Text"/>
    <w:basedOn w:val="L2-Text"/>
    <w:link w:val="L3-TextChar"/>
    <w:rsid w:val="00AF05BB"/>
    <w:pPr>
      <w:ind w:left="1440"/>
    </w:pPr>
  </w:style>
  <w:style w:type="character" w:customStyle="1" w:styleId="ListParagraphChar">
    <w:name w:val="List Paragraph Char"/>
    <w:basedOn w:val="DefaultParagraphFont"/>
    <w:link w:val="ListParagraph"/>
    <w:uiPriority w:val="1"/>
    <w:rsid w:val="00AF05BB"/>
    <w:rPr>
      <w:rFonts w:eastAsia="Times New Roman" w:cstheme="minorHAnsi"/>
    </w:rPr>
  </w:style>
  <w:style w:type="character" w:customStyle="1" w:styleId="Rule-11-TitleChar">
    <w:name w:val="Rule-1.1-Title Char"/>
    <w:basedOn w:val="ListParagraphChar"/>
    <w:link w:val="Rule-11-Title"/>
    <w:rsid w:val="00AF05BB"/>
    <w:rPr>
      <w:rFonts w:eastAsia="Calibri" w:cstheme="minorHAnsi"/>
      <w:b/>
      <w:szCs w:val="24"/>
    </w:rPr>
  </w:style>
  <w:style w:type="paragraph" w:customStyle="1" w:styleId="L4">
    <w:name w:val="L4"/>
    <w:basedOn w:val="Normal"/>
    <w:link w:val="L4Char"/>
    <w:rsid w:val="00AF05BB"/>
    <w:pPr>
      <w:spacing w:before="60" w:after="60" w:line="288" w:lineRule="auto"/>
      <w:ind w:left="2340" w:hanging="900"/>
    </w:pPr>
    <w:rPr>
      <w:rFonts w:eastAsia="Calibri" w:cstheme="minorHAnsi"/>
      <w:szCs w:val="24"/>
    </w:rPr>
  </w:style>
  <w:style w:type="character" w:customStyle="1" w:styleId="L3-TextChar">
    <w:name w:val="L3-Text Char"/>
    <w:basedOn w:val="ListParagraphChar"/>
    <w:link w:val="L3-Text"/>
    <w:rsid w:val="00AF05BB"/>
    <w:rPr>
      <w:rFonts w:eastAsia="Calibri" w:cstheme="minorHAnsi"/>
      <w:szCs w:val="24"/>
    </w:rPr>
  </w:style>
  <w:style w:type="paragraph" w:customStyle="1" w:styleId="L2-Text">
    <w:name w:val="L2-Text"/>
    <w:basedOn w:val="Normal"/>
    <w:link w:val="L2-TextChar"/>
    <w:qFormat/>
    <w:rsid w:val="003752D3"/>
    <w:pPr>
      <w:spacing w:before="60" w:after="60" w:line="288" w:lineRule="auto"/>
      <w:ind w:left="720" w:hanging="720"/>
    </w:pPr>
    <w:rPr>
      <w:rFonts w:eastAsia="Calibri" w:cstheme="minorHAnsi"/>
      <w:szCs w:val="24"/>
    </w:rPr>
  </w:style>
  <w:style w:type="character" w:customStyle="1" w:styleId="L4Char">
    <w:name w:val="L4 Char"/>
    <w:basedOn w:val="ListParagraphChar"/>
    <w:link w:val="L4"/>
    <w:rsid w:val="00AF05BB"/>
    <w:rPr>
      <w:rFonts w:eastAsia="Calibri" w:cstheme="minorHAnsi"/>
      <w:szCs w:val="24"/>
    </w:rPr>
  </w:style>
  <w:style w:type="paragraph" w:customStyle="1" w:styleId="L2-UnderTitle">
    <w:name w:val="L2-UnderTitle"/>
    <w:basedOn w:val="Normal"/>
    <w:link w:val="L2-UnderTitleChar"/>
    <w:qFormat/>
    <w:rsid w:val="003752D3"/>
    <w:pPr>
      <w:spacing w:before="60" w:after="60" w:line="288" w:lineRule="auto"/>
      <w:ind w:left="720"/>
    </w:pPr>
    <w:rPr>
      <w:rFonts w:eastAsia="Calibri" w:cstheme="minorHAnsi"/>
      <w:szCs w:val="24"/>
    </w:rPr>
  </w:style>
  <w:style w:type="character" w:customStyle="1" w:styleId="L2-TextChar">
    <w:name w:val="L2-Text Char"/>
    <w:basedOn w:val="DefaultParagraphFont"/>
    <w:link w:val="L2-Text"/>
    <w:rsid w:val="00AF05BB"/>
    <w:rPr>
      <w:rFonts w:eastAsia="Calibri" w:cstheme="minorHAnsi"/>
      <w:szCs w:val="24"/>
    </w:rPr>
  </w:style>
  <w:style w:type="paragraph" w:customStyle="1" w:styleId="L1">
    <w:name w:val="L1"/>
    <w:basedOn w:val="Normal"/>
    <w:link w:val="L1Char"/>
    <w:rsid w:val="00AF05BB"/>
    <w:pPr>
      <w:keepNext/>
      <w:keepLines/>
      <w:spacing w:before="60" w:after="60" w:line="288" w:lineRule="auto"/>
      <w:ind w:left="720"/>
    </w:pPr>
    <w:rPr>
      <w:rFonts w:eastAsia="Calibri" w:cstheme="minorHAnsi"/>
      <w:szCs w:val="24"/>
    </w:rPr>
  </w:style>
  <w:style w:type="character" w:customStyle="1" w:styleId="L2-UnderTitleChar">
    <w:name w:val="L2-UnderTitle Char"/>
    <w:basedOn w:val="DefaultParagraphFont"/>
    <w:link w:val="L2-UnderTitle"/>
    <w:rsid w:val="00AF05BB"/>
    <w:rPr>
      <w:rFonts w:eastAsia="Calibri" w:cstheme="minorHAnsi"/>
      <w:szCs w:val="24"/>
    </w:rPr>
  </w:style>
  <w:style w:type="character" w:customStyle="1" w:styleId="L1Char">
    <w:name w:val="L1 Char"/>
    <w:basedOn w:val="DefaultParagraphFont"/>
    <w:link w:val="L1"/>
    <w:rsid w:val="00AF05BB"/>
    <w:rPr>
      <w:rFonts w:eastAsia="Calibri" w:cstheme="minorHAnsi"/>
      <w:szCs w:val="24"/>
    </w:rPr>
  </w:style>
  <w:style w:type="numbering" w:customStyle="1" w:styleId="l2test">
    <w:name w:val="l2test"/>
    <w:uiPriority w:val="99"/>
    <w:rsid w:val="00AF05BB"/>
    <w:pPr>
      <w:numPr>
        <w:numId w:val="15"/>
      </w:numPr>
    </w:pPr>
  </w:style>
  <w:style w:type="paragraph" w:customStyle="1" w:styleId="h1-nonum">
    <w:name w:val="h1-nonum"/>
    <w:basedOn w:val="Heading1"/>
    <w:link w:val="h1-nonumChar"/>
    <w:rsid w:val="00AF05BB"/>
  </w:style>
  <w:style w:type="paragraph" w:customStyle="1" w:styleId="Normal-In">
    <w:name w:val="Normal-In"/>
    <w:basedOn w:val="Normal"/>
    <w:link w:val="Normal-InChar"/>
    <w:rsid w:val="00AF05BB"/>
    <w:pPr>
      <w:spacing w:before="60" w:after="60" w:line="288" w:lineRule="auto"/>
      <w:ind w:left="1440"/>
    </w:pPr>
    <w:rPr>
      <w:rFonts w:eastAsia="Calibri" w:cstheme="minorHAnsi"/>
      <w:szCs w:val="24"/>
      <w:lang w:val="en-GB"/>
    </w:rPr>
  </w:style>
  <w:style w:type="character" w:customStyle="1" w:styleId="h1-nonumChar">
    <w:name w:val="h1-nonum Char"/>
    <w:basedOn w:val="Heading1Char"/>
    <w:link w:val="h1-nonum"/>
    <w:rsid w:val="00AF05BB"/>
    <w:rPr>
      <w:rFonts w:eastAsia="Times New Roman" w:cstheme="minorHAnsi"/>
      <w:b/>
      <w:bCs/>
      <w:kern w:val="28"/>
      <w:sz w:val="24"/>
      <w:szCs w:val="20"/>
      <w:lang w:val="en-CA"/>
    </w:rPr>
  </w:style>
  <w:style w:type="paragraph" w:customStyle="1" w:styleId="Normal-In2">
    <w:name w:val="Normal-In2"/>
    <w:basedOn w:val="Normal-In"/>
    <w:link w:val="Normal-In2Char"/>
    <w:rsid w:val="00AF05BB"/>
    <w:pPr>
      <w:ind w:left="2340"/>
    </w:pPr>
    <w:rPr>
      <w:lang w:eastAsia="zh-CN"/>
    </w:rPr>
  </w:style>
  <w:style w:type="character" w:customStyle="1" w:styleId="Normal-InChar">
    <w:name w:val="Normal-In Char"/>
    <w:basedOn w:val="DefaultParagraphFont"/>
    <w:link w:val="Normal-In"/>
    <w:rsid w:val="00AF05BB"/>
    <w:rPr>
      <w:rFonts w:eastAsia="Calibri" w:cstheme="minorHAnsi"/>
      <w:szCs w:val="24"/>
      <w:lang w:val="en-GB"/>
    </w:rPr>
  </w:style>
  <w:style w:type="paragraph" w:customStyle="1" w:styleId="L4-letters">
    <w:name w:val="L4-letters"/>
    <w:basedOn w:val="Normal"/>
    <w:link w:val="L4-lettersChar"/>
    <w:rsid w:val="00AF05BB"/>
    <w:pPr>
      <w:spacing w:before="60" w:after="60" w:line="288" w:lineRule="auto"/>
      <w:ind w:left="2880" w:hanging="540"/>
    </w:pPr>
    <w:rPr>
      <w:rFonts w:eastAsia="Calibri" w:cstheme="minorHAnsi"/>
      <w:szCs w:val="24"/>
    </w:rPr>
  </w:style>
  <w:style w:type="character" w:customStyle="1" w:styleId="Normal-In2Char">
    <w:name w:val="Normal-In2 Char"/>
    <w:basedOn w:val="Normal-InChar"/>
    <w:link w:val="Normal-In2"/>
    <w:rsid w:val="00AF05BB"/>
    <w:rPr>
      <w:rFonts w:eastAsia="Calibri" w:cstheme="minorHAnsi"/>
      <w:szCs w:val="24"/>
      <w:lang w:val="en-GB" w:eastAsia="zh-CN"/>
    </w:rPr>
  </w:style>
  <w:style w:type="paragraph" w:customStyle="1" w:styleId="L3-letters">
    <w:name w:val="L3-letters"/>
    <w:basedOn w:val="L4-letters"/>
    <w:link w:val="L3-lettersChar"/>
    <w:qFormat/>
    <w:rsid w:val="00AF05BB"/>
    <w:pPr>
      <w:ind w:left="2160" w:hanging="720"/>
    </w:pPr>
    <w:rPr>
      <w:lang w:val="en-CA"/>
    </w:rPr>
  </w:style>
  <w:style w:type="character" w:customStyle="1" w:styleId="L4-lettersChar">
    <w:name w:val="L4-letters Char"/>
    <w:basedOn w:val="DefaultParagraphFont"/>
    <w:link w:val="L4-letters"/>
    <w:rsid w:val="00AF05BB"/>
    <w:rPr>
      <w:rFonts w:eastAsia="Calibri" w:cstheme="minorHAnsi"/>
      <w:szCs w:val="24"/>
    </w:rPr>
  </w:style>
  <w:style w:type="character" w:customStyle="1" w:styleId="L3-lettersChar">
    <w:name w:val="L3-letters Char"/>
    <w:basedOn w:val="L4-lettersChar"/>
    <w:link w:val="L3-letters"/>
    <w:rsid w:val="00AF05BB"/>
    <w:rPr>
      <w:rFonts w:eastAsia="Calibri" w:cstheme="minorHAnsi"/>
      <w:szCs w:val="24"/>
      <w:lang w:val="en-CA"/>
    </w:rPr>
  </w:style>
  <w:style w:type="paragraph" w:customStyle="1" w:styleId="L2-Letter">
    <w:name w:val="L2-Letter"/>
    <w:basedOn w:val="Normal"/>
    <w:link w:val="L2-LetterChar"/>
    <w:qFormat/>
    <w:rsid w:val="003752D3"/>
    <w:pPr>
      <w:spacing w:before="60" w:after="60" w:line="288" w:lineRule="auto"/>
      <w:ind w:left="1440" w:hanging="720"/>
    </w:pPr>
    <w:rPr>
      <w:rFonts w:eastAsia="Calibri" w:cstheme="minorHAnsi"/>
      <w:szCs w:val="24"/>
    </w:rPr>
  </w:style>
  <w:style w:type="paragraph" w:customStyle="1" w:styleId="L1-Text">
    <w:name w:val="L1-Text"/>
    <w:basedOn w:val="Normal"/>
    <w:link w:val="L1-TextChar"/>
    <w:rsid w:val="00AF05BB"/>
    <w:pPr>
      <w:spacing w:before="60" w:after="60" w:line="288" w:lineRule="auto"/>
    </w:pPr>
    <w:rPr>
      <w:rFonts w:eastAsia="Calibri" w:cstheme="minorHAnsi"/>
      <w:szCs w:val="24"/>
    </w:rPr>
  </w:style>
  <w:style w:type="character" w:customStyle="1" w:styleId="L2-LetterChar">
    <w:name w:val="L2-Letter Char"/>
    <w:basedOn w:val="DefaultParagraphFont"/>
    <w:link w:val="L2-Letter"/>
    <w:rsid w:val="00AF05BB"/>
    <w:rPr>
      <w:rFonts w:eastAsia="Calibri" w:cstheme="minorHAnsi"/>
      <w:szCs w:val="24"/>
    </w:rPr>
  </w:style>
  <w:style w:type="paragraph" w:customStyle="1" w:styleId="L5">
    <w:name w:val="L5"/>
    <w:basedOn w:val="Normal"/>
    <w:link w:val="L5Char"/>
    <w:rsid w:val="00AF05BB"/>
    <w:pPr>
      <w:spacing w:before="60" w:after="60" w:line="288" w:lineRule="auto"/>
      <w:ind w:left="3330" w:hanging="990"/>
    </w:pPr>
    <w:rPr>
      <w:rFonts w:eastAsia="Calibri" w:cstheme="minorHAnsi"/>
      <w:szCs w:val="24"/>
    </w:rPr>
  </w:style>
  <w:style w:type="character" w:customStyle="1" w:styleId="L1-TextChar">
    <w:name w:val="L1-Text Char"/>
    <w:basedOn w:val="DefaultParagraphFont"/>
    <w:link w:val="L1-Text"/>
    <w:rsid w:val="00AF05BB"/>
    <w:rPr>
      <w:rFonts w:eastAsia="Calibri" w:cstheme="minorHAnsi"/>
      <w:szCs w:val="24"/>
    </w:rPr>
  </w:style>
  <w:style w:type="paragraph" w:customStyle="1" w:styleId="L5-Letters">
    <w:name w:val="L5-Letters"/>
    <w:basedOn w:val="L4-letters"/>
    <w:link w:val="L5-LettersChar"/>
    <w:rsid w:val="00AF05BB"/>
    <w:pPr>
      <w:ind w:left="3870"/>
    </w:pPr>
  </w:style>
  <w:style w:type="character" w:customStyle="1" w:styleId="L5Char">
    <w:name w:val="L5 Char"/>
    <w:basedOn w:val="DefaultParagraphFont"/>
    <w:link w:val="L5"/>
    <w:rsid w:val="00AF05BB"/>
    <w:rPr>
      <w:rFonts w:eastAsia="Calibri" w:cstheme="minorHAnsi"/>
      <w:szCs w:val="24"/>
    </w:rPr>
  </w:style>
  <w:style w:type="paragraph" w:customStyle="1" w:styleId="Normal-In3">
    <w:name w:val="Normal-In3"/>
    <w:basedOn w:val="Normal-In2"/>
    <w:link w:val="Normal-In3Char"/>
    <w:rsid w:val="00AF05BB"/>
    <w:pPr>
      <w:ind w:left="3330"/>
    </w:pPr>
  </w:style>
  <w:style w:type="character" w:customStyle="1" w:styleId="L5-LettersChar">
    <w:name w:val="L5-Letters Char"/>
    <w:basedOn w:val="L4-lettersChar"/>
    <w:link w:val="L5-Letters"/>
    <w:rsid w:val="00AF05BB"/>
    <w:rPr>
      <w:rFonts w:eastAsia="Calibri" w:cstheme="minorHAnsi"/>
      <w:szCs w:val="24"/>
    </w:rPr>
  </w:style>
  <w:style w:type="character" w:customStyle="1" w:styleId="Normal-In3Char">
    <w:name w:val="Normal-In3 Char"/>
    <w:basedOn w:val="Normal-In2Char"/>
    <w:link w:val="Normal-In3"/>
    <w:rsid w:val="00AF05BB"/>
    <w:rPr>
      <w:rFonts w:eastAsia="Calibri" w:cstheme="minorHAnsi"/>
      <w:szCs w:val="24"/>
      <w:lang w:val="en-GB" w:eastAsia="zh-CN"/>
    </w:rPr>
  </w:style>
  <w:style w:type="paragraph" w:customStyle="1" w:styleId="Feedback1">
    <w:name w:val="Feedback1"/>
    <w:basedOn w:val="Normal"/>
    <w:link w:val="Feedback1Char"/>
    <w:rsid w:val="00AF05BB"/>
    <w:pPr>
      <w:pBdr>
        <w:left w:val="single" w:sz="4" w:space="4" w:color="0070C0"/>
      </w:pBdr>
      <w:spacing w:after="0" w:line="240" w:lineRule="auto"/>
    </w:pPr>
    <w:rPr>
      <w:rFonts w:ascii="Leelawadee" w:eastAsia="Calibri" w:hAnsi="Leelawadee" w:cs="Miriam"/>
      <w:color w:val="0070C0"/>
      <w:szCs w:val="24"/>
      <w:lang w:val="en-CA"/>
    </w:rPr>
  </w:style>
  <w:style w:type="paragraph" w:customStyle="1" w:styleId="Feedback2">
    <w:name w:val="Feedback2"/>
    <w:basedOn w:val="Feedback1"/>
    <w:link w:val="Feedback2Char"/>
    <w:rsid w:val="00AF05BB"/>
    <w:pPr>
      <w:ind w:left="720"/>
    </w:pPr>
  </w:style>
  <w:style w:type="character" w:customStyle="1" w:styleId="Feedback1Char">
    <w:name w:val="Feedback1 Char"/>
    <w:basedOn w:val="DefaultParagraphFont"/>
    <w:link w:val="Feedback1"/>
    <w:rsid w:val="00AF05BB"/>
    <w:rPr>
      <w:rFonts w:ascii="Leelawadee" w:eastAsia="Calibri" w:hAnsi="Leelawadee" w:cs="Miriam"/>
      <w:color w:val="0070C0"/>
      <w:szCs w:val="24"/>
      <w:lang w:val="en-CA"/>
    </w:rPr>
  </w:style>
  <w:style w:type="character" w:customStyle="1" w:styleId="Feedback2Char">
    <w:name w:val="Feedback2 Char"/>
    <w:basedOn w:val="Feedback1Char"/>
    <w:link w:val="Feedback2"/>
    <w:rsid w:val="00AF05BB"/>
    <w:rPr>
      <w:rFonts w:ascii="Leelawadee" w:eastAsia="Calibri" w:hAnsi="Leelawadee" w:cs="Miriam"/>
      <w:color w:val="0070C0"/>
      <w:szCs w:val="24"/>
      <w:lang w:val="en-CA"/>
    </w:rPr>
  </w:style>
  <w:style w:type="paragraph" w:customStyle="1" w:styleId="ecxmsonormal">
    <w:name w:val="ecxmsonormal"/>
    <w:basedOn w:val="Normal"/>
    <w:rsid w:val="00AF05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L2-Letter"/>
    <w:link w:val="BulletChar"/>
    <w:qFormat/>
    <w:rsid w:val="00AF05BB"/>
    <w:pPr>
      <w:numPr>
        <w:numId w:val="16"/>
      </w:numPr>
    </w:pPr>
  </w:style>
  <w:style w:type="character" w:customStyle="1" w:styleId="BulletChar">
    <w:name w:val="Bullet Char"/>
    <w:basedOn w:val="L2-LetterChar"/>
    <w:link w:val="Bullet"/>
    <w:rsid w:val="00AF05BB"/>
    <w:rPr>
      <w:rFonts w:eastAsia="Calibri" w:cstheme="minorHAnsi"/>
      <w:szCs w:val="24"/>
    </w:rPr>
  </w:style>
  <w:style w:type="table" w:styleId="TableGrid">
    <w:name w:val="Table Grid"/>
    <w:basedOn w:val="TableNormal"/>
    <w:uiPriority w:val="59"/>
    <w:rsid w:val="00AF05B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i">
    <w:name w:val="L3-i"/>
    <w:basedOn w:val="Normal"/>
    <w:link w:val="L3-iChar"/>
    <w:rsid w:val="00AF05BB"/>
    <w:pPr>
      <w:spacing w:before="60" w:after="60" w:line="288" w:lineRule="auto"/>
      <w:ind w:left="2160" w:hanging="720"/>
    </w:pPr>
    <w:rPr>
      <w:rFonts w:eastAsia="Calibri" w:cstheme="minorHAnsi"/>
      <w:szCs w:val="24"/>
      <w:lang w:val="en-CA"/>
    </w:rPr>
  </w:style>
  <w:style w:type="paragraph" w:customStyle="1" w:styleId="Added-Tennis">
    <w:name w:val="Added-Tennis"/>
    <w:basedOn w:val="L2-Letter"/>
    <w:link w:val="Added-TennisChar"/>
    <w:qFormat/>
    <w:rsid w:val="00AF05BB"/>
    <w:pPr>
      <w:ind w:left="720" w:firstLine="0"/>
    </w:pPr>
    <w:rPr>
      <w:color w:val="0070C0"/>
      <w:lang w:val="en-CA"/>
    </w:rPr>
  </w:style>
  <w:style w:type="character" w:customStyle="1" w:styleId="L3-iChar">
    <w:name w:val="L3-i Char"/>
    <w:basedOn w:val="DefaultParagraphFont"/>
    <w:link w:val="L3-i"/>
    <w:rsid w:val="00AF05BB"/>
    <w:rPr>
      <w:rFonts w:eastAsia="Calibri" w:cstheme="minorHAnsi"/>
      <w:szCs w:val="24"/>
      <w:lang w:val="en-CA"/>
    </w:rPr>
  </w:style>
  <w:style w:type="character" w:customStyle="1" w:styleId="Added-TennisChar">
    <w:name w:val="Added-Tennis Char"/>
    <w:basedOn w:val="L2-LetterChar"/>
    <w:link w:val="Added-Tennis"/>
    <w:rsid w:val="00AF05BB"/>
    <w:rPr>
      <w:rFonts w:eastAsia="Calibri" w:cstheme="minorHAnsi"/>
      <w:color w:val="0070C0"/>
      <w:szCs w:val="24"/>
      <w:lang w:val="en-CA"/>
    </w:rPr>
  </w:style>
  <w:style w:type="paragraph" w:customStyle="1" w:styleId="RuleHeader">
    <w:name w:val="Rule Header"/>
    <w:basedOn w:val="Heading1"/>
    <w:link w:val="RuleHeaderChar"/>
    <w:rsid w:val="00AF05BB"/>
  </w:style>
  <w:style w:type="paragraph" w:customStyle="1" w:styleId="Rule11">
    <w:name w:val="Rule 1.1"/>
    <w:basedOn w:val="Normal"/>
    <w:link w:val="Rule11Char"/>
    <w:rsid w:val="00AF05BB"/>
    <w:pPr>
      <w:widowControl w:val="0"/>
      <w:tabs>
        <w:tab w:val="left" w:pos="2368"/>
      </w:tabs>
      <w:kinsoku w:val="0"/>
      <w:overflowPunct w:val="0"/>
      <w:autoSpaceDE w:val="0"/>
      <w:autoSpaceDN w:val="0"/>
      <w:adjustRightInd w:val="0"/>
      <w:spacing w:after="0" w:line="252" w:lineRule="auto"/>
      <w:ind w:left="720" w:right="229" w:hanging="720"/>
    </w:pPr>
    <w:rPr>
      <w:rFonts w:eastAsia="Calibri" w:cstheme="minorHAnsi"/>
      <w:szCs w:val="24"/>
    </w:rPr>
  </w:style>
  <w:style w:type="character" w:customStyle="1" w:styleId="RuleHeaderChar">
    <w:name w:val="Rule Header Char"/>
    <w:basedOn w:val="Heading1Char"/>
    <w:link w:val="RuleHeader"/>
    <w:rsid w:val="00AF05BB"/>
    <w:rPr>
      <w:rFonts w:eastAsia="Times New Roman" w:cstheme="minorHAnsi"/>
      <w:b/>
      <w:bCs/>
      <w:kern w:val="28"/>
      <w:sz w:val="24"/>
      <w:szCs w:val="20"/>
      <w:lang w:val="en-CA"/>
    </w:rPr>
  </w:style>
  <w:style w:type="paragraph" w:customStyle="1" w:styleId="Rule111">
    <w:name w:val="Rule 1.1.1"/>
    <w:basedOn w:val="ListParagraph"/>
    <w:link w:val="Rule111Char"/>
    <w:rsid w:val="00AF05BB"/>
    <w:pPr>
      <w:widowControl w:val="0"/>
      <w:numPr>
        <w:ilvl w:val="2"/>
        <w:numId w:val="17"/>
      </w:numPr>
      <w:tabs>
        <w:tab w:val="left" w:pos="3089"/>
      </w:tabs>
      <w:kinsoku w:val="0"/>
      <w:overflowPunct w:val="0"/>
      <w:autoSpaceDE w:val="0"/>
      <w:autoSpaceDN w:val="0"/>
      <w:adjustRightInd w:val="0"/>
      <w:spacing w:before="1" w:after="0" w:line="252" w:lineRule="auto"/>
      <w:ind w:left="1440" w:right="221"/>
    </w:pPr>
  </w:style>
  <w:style w:type="character" w:customStyle="1" w:styleId="Rule11Char">
    <w:name w:val="Rule 1.1 Char"/>
    <w:basedOn w:val="DefaultParagraphFont"/>
    <w:link w:val="Rule11"/>
    <w:rsid w:val="00AF05BB"/>
    <w:rPr>
      <w:rFonts w:eastAsia="Calibri" w:cstheme="minorHAnsi"/>
      <w:szCs w:val="24"/>
    </w:rPr>
  </w:style>
  <w:style w:type="paragraph" w:customStyle="1" w:styleId="Rule11-new">
    <w:name w:val="Rule 1.1-new"/>
    <w:basedOn w:val="Normal"/>
    <w:link w:val="Rule11-newChar"/>
    <w:rsid w:val="00AF05BB"/>
    <w:pPr>
      <w:spacing w:before="60" w:after="60" w:line="288" w:lineRule="auto"/>
      <w:ind w:left="720" w:hanging="720"/>
    </w:pPr>
    <w:rPr>
      <w:rFonts w:eastAsia="Calibri" w:cstheme="minorHAnsi"/>
      <w:szCs w:val="24"/>
      <w:lang w:val="en-CA"/>
    </w:rPr>
  </w:style>
  <w:style w:type="character" w:customStyle="1" w:styleId="Rule111Char">
    <w:name w:val="Rule 1.1.1 Char"/>
    <w:basedOn w:val="ListParagraphChar"/>
    <w:link w:val="Rule111"/>
    <w:rsid w:val="00AF05BB"/>
    <w:rPr>
      <w:rFonts w:eastAsia="Times New Roman" w:cstheme="minorHAnsi"/>
    </w:rPr>
  </w:style>
  <w:style w:type="character" w:customStyle="1" w:styleId="Rule11-newChar">
    <w:name w:val="Rule 1.1-new Char"/>
    <w:basedOn w:val="DefaultParagraphFont"/>
    <w:link w:val="Rule11-new"/>
    <w:rsid w:val="00AF05BB"/>
    <w:rPr>
      <w:rFonts w:eastAsia="Calibri" w:cstheme="minorHAnsi"/>
      <w:szCs w:val="24"/>
      <w:lang w:val="en-CA"/>
    </w:rPr>
  </w:style>
  <w:style w:type="paragraph" w:customStyle="1" w:styleId="Section-11-Title">
    <w:name w:val="Section-1.1-Title"/>
    <w:basedOn w:val="L2-Text"/>
    <w:link w:val="Section-11-TitleChar"/>
    <w:rsid w:val="00AF05BB"/>
  </w:style>
  <w:style w:type="paragraph" w:customStyle="1" w:styleId="Section-Header">
    <w:name w:val="Section-Header"/>
    <w:basedOn w:val="Heading1"/>
    <w:link w:val="Section-HeaderChar"/>
    <w:rsid w:val="00AF05BB"/>
  </w:style>
  <w:style w:type="character" w:customStyle="1" w:styleId="Section-11-TitleChar">
    <w:name w:val="Section-1.1-Title Char"/>
    <w:basedOn w:val="L2-TextChar"/>
    <w:link w:val="Section-11-Title"/>
    <w:rsid w:val="00AF05BB"/>
    <w:rPr>
      <w:rFonts w:eastAsia="Calibri" w:cstheme="minorHAnsi"/>
      <w:szCs w:val="24"/>
    </w:rPr>
  </w:style>
  <w:style w:type="paragraph" w:customStyle="1" w:styleId="L2-Number">
    <w:name w:val="L2-Number"/>
    <w:basedOn w:val="ListParagraph"/>
    <w:link w:val="L2-NumberChar"/>
    <w:rsid w:val="00AF05BB"/>
    <w:pPr>
      <w:numPr>
        <w:numId w:val="0"/>
      </w:numPr>
      <w:ind w:left="2160" w:hanging="720"/>
    </w:pPr>
  </w:style>
  <w:style w:type="character" w:customStyle="1" w:styleId="Section-HeaderChar">
    <w:name w:val="Section-Header Char"/>
    <w:basedOn w:val="Heading1Char"/>
    <w:link w:val="Section-Header"/>
    <w:rsid w:val="00AF05BB"/>
    <w:rPr>
      <w:rFonts w:eastAsia="Times New Roman" w:cstheme="minorHAnsi"/>
      <w:b/>
      <w:bCs/>
      <w:kern w:val="28"/>
      <w:sz w:val="24"/>
      <w:szCs w:val="20"/>
      <w:lang w:val="en-CA"/>
    </w:rPr>
  </w:style>
  <w:style w:type="paragraph" w:customStyle="1" w:styleId="Definitions">
    <w:name w:val="Definitions"/>
    <w:basedOn w:val="L1-Text"/>
    <w:link w:val="DefinitionsChar"/>
    <w:qFormat/>
    <w:rsid w:val="00AF05BB"/>
    <w:pPr>
      <w:spacing w:before="0" w:after="120" w:line="276" w:lineRule="auto"/>
    </w:pPr>
    <w:rPr>
      <w:rFonts w:eastAsiaTheme="minorEastAsia" w:cs="Times New Roman"/>
      <w:lang w:val="en-CA" w:eastAsia="en-CA"/>
    </w:rPr>
  </w:style>
  <w:style w:type="character" w:customStyle="1" w:styleId="L2-NumberChar">
    <w:name w:val="L2-Number Char"/>
    <w:basedOn w:val="ListParagraphChar"/>
    <w:link w:val="L2-Number"/>
    <w:rsid w:val="00AF05BB"/>
    <w:rPr>
      <w:rFonts w:eastAsia="Times New Roman" w:cstheme="minorHAnsi"/>
    </w:rPr>
  </w:style>
  <w:style w:type="character" w:customStyle="1" w:styleId="DefinitionsChar">
    <w:name w:val="Definitions Char"/>
    <w:basedOn w:val="L1-TextChar"/>
    <w:link w:val="Definitions"/>
    <w:rsid w:val="00AF05BB"/>
    <w:rPr>
      <w:rFonts w:eastAsiaTheme="minorEastAsia" w:cs="Times New Roman"/>
      <w:szCs w:val="24"/>
      <w:lang w:val="en-CA" w:eastAsia="en-CA"/>
    </w:rPr>
  </w:style>
  <w:style w:type="paragraph" w:customStyle="1" w:styleId="L1-NoTitle">
    <w:name w:val="L1-NoTitle"/>
    <w:basedOn w:val="L2-Text"/>
    <w:link w:val="L1-NoTitleChar"/>
    <w:rsid w:val="00090111"/>
  </w:style>
  <w:style w:type="paragraph" w:customStyle="1" w:styleId="L2">
    <w:name w:val="L2"/>
    <w:basedOn w:val="Section-11-Title"/>
    <w:link w:val="L2Char"/>
    <w:qFormat/>
    <w:rsid w:val="00735C07"/>
    <w:pPr>
      <w:keepNext/>
    </w:pPr>
    <w:rPr>
      <w:b/>
    </w:rPr>
  </w:style>
  <w:style w:type="character" w:customStyle="1" w:styleId="L1-NoTitleChar">
    <w:name w:val="L1-NoTitle Char"/>
    <w:basedOn w:val="L2-TextChar"/>
    <w:link w:val="L1-NoTitle"/>
    <w:rsid w:val="00090111"/>
    <w:rPr>
      <w:rFonts w:eastAsia="Calibri" w:cstheme="minorHAnsi"/>
      <w:szCs w:val="24"/>
    </w:rPr>
  </w:style>
  <w:style w:type="paragraph" w:customStyle="1" w:styleId="h1">
    <w:name w:val="h1"/>
    <w:basedOn w:val="Heading1"/>
    <w:qFormat/>
    <w:rsid w:val="00090111"/>
    <w:pPr>
      <w:pBdr>
        <w:top w:val="single" w:sz="4" w:space="1" w:color="auto"/>
        <w:left w:val="single" w:sz="4" w:space="4" w:color="auto"/>
        <w:bottom w:val="single" w:sz="4" w:space="1" w:color="auto"/>
        <w:right w:val="single" w:sz="4" w:space="4" w:color="auto"/>
      </w:pBdr>
    </w:pPr>
    <w:rPr>
      <w:sz w:val="28"/>
      <w:szCs w:val="28"/>
    </w:rPr>
  </w:style>
  <w:style w:type="character" w:customStyle="1" w:styleId="L2Char">
    <w:name w:val="L2 Char"/>
    <w:basedOn w:val="Section-11-TitleChar"/>
    <w:link w:val="L2"/>
    <w:rsid w:val="00735C07"/>
    <w:rPr>
      <w:rFonts w:eastAsia="Calibri" w:cstheme="minorHAnsi"/>
      <w:b/>
      <w:szCs w:val="24"/>
    </w:rPr>
  </w:style>
  <w:style w:type="paragraph" w:customStyle="1" w:styleId="11">
    <w:name w:val="1.1"/>
    <w:basedOn w:val="Normal"/>
    <w:link w:val="11Char"/>
    <w:qFormat/>
    <w:rsid w:val="00B20C38"/>
    <w:pPr>
      <w:spacing w:before="60" w:after="60" w:line="288" w:lineRule="auto"/>
      <w:ind w:left="720" w:hanging="720"/>
    </w:pPr>
    <w:rPr>
      <w:rFonts w:eastAsia="Calibri" w:cstheme="minorHAnsi"/>
      <w:szCs w:val="24"/>
    </w:rPr>
  </w:style>
  <w:style w:type="paragraph" w:customStyle="1" w:styleId="11-Text">
    <w:name w:val="1.1-Text"/>
    <w:basedOn w:val="11"/>
    <w:link w:val="11-TextChar"/>
    <w:qFormat/>
    <w:rsid w:val="00B20C38"/>
    <w:pPr>
      <w:ind w:firstLine="0"/>
    </w:pPr>
  </w:style>
  <w:style w:type="character" w:customStyle="1" w:styleId="11Char">
    <w:name w:val="1.1 Char"/>
    <w:basedOn w:val="DefaultParagraphFont"/>
    <w:link w:val="11"/>
    <w:rsid w:val="00B20C38"/>
    <w:rPr>
      <w:rFonts w:eastAsia="Calibri" w:cstheme="minorHAnsi"/>
      <w:szCs w:val="24"/>
    </w:rPr>
  </w:style>
  <w:style w:type="paragraph" w:customStyle="1" w:styleId="L2-Letters">
    <w:name w:val="L2-Letters"/>
    <w:basedOn w:val="Normal"/>
    <w:link w:val="L2-LettersChar"/>
    <w:qFormat/>
    <w:rsid w:val="006637AF"/>
    <w:pPr>
      <w:spacing w:before="60" w:after="60" w:line="288" w:lineRule="auto"/>
      <w:ind w:left="1440" w:hanging="720"/>
    </w:pPr>
    <w:rPr>
      <w:rFonts w:eastAsia="Calibri" w:cstheme="minorHAnsi"/>
      <w:szCs w:val="24"/>
    </w:rPr>
  </w:style>
  <w:style w:type="character" w:customStyle="1" w:styleId="11-TextChar">
    <w:name w:val="1.1-Text Char"/>
    <w:basedOn w:val="11Char"/>
    <w:link w:val="11-Text"/>
    <w:rsid w:val="00B20C38"/>
    <w:rPr>
      <w:rFonts w:eastAsia="Calibri" w:cstheme="minorHAnsi"/>
      <w:szCs w:val="24"/>
    </w:rPr>
  </w:style>
  <w:style w:type="character" w:customStyle="1" w:styleId="L2-LettersChar">
    <w:name w:val="L2-Letters Char"/>
    <w:basedOn w:val="DefaultParagraphFont"/>
    <w:link w:val="L2-Letters"/>
    <w:rsid w:val="006637AF"/>
    <w:rPr>
      <w:rFonts w:eastAsia="Calibri" w:cstheme="minorHAnsi"/>
      <w:szCs w:val="24"/>
    </w:rPr>
  </w:style>
  <w:style w:type="paragraph" w:customStyle="1" w:styleId="11-letters">
    <w:name w:val="1.1-letters"/>
    <w:basedOn w:val="L2-Letters"/>
    <w:link w:val="11-lettersChar"/>
    <w:qFormat/>
    <w:rsid w:val="006637AF"/>
  </w:style>
  <w:style w:type="paragraph" w:customStyle="1" w:styleId="Text">
    <w:name w:val="Text"/>
    <w:basedOn w:val="Normal"/>
    <w:link w:val="TextChar"/>
    <w:qFormat/>
    <w:rsid w:val="00B20C38"/>
    <w:pPr>
      <w:spacing w:before="60" w:after="60" w:line="288" w:lineRule="auto"/>
    </w:pPr>
  </w:style>
  <w:style w:type="character" w:customStyle="1" w:styleId="11-lettersChar">
    <w:name w:val="1.1-letters Char"/>
    <w:basedOn w:val="L2-LettersChar"/>
    <w:link w:val="11-letters"/>
    <w:rsid w:val="006637AF"/>
    <w:rPr>
      <w:rFonts w:eastAsia="Calibri" w:cstheme="minorHAnsi"/>
      <w:szCs w:val="24"/>
    </w:rPr>
  </w:style>
  <w:style w:type="paragraph" w:customStyle="1" w:styleId="L3">
    <w:name w:val="L3"/>
    <w:basedOn w:val="Normal"/>
    <w:link w:val="L3Char"/>
    <w:qFormat/>
    <w:rsid w:val="006637AF"/>
    <w:pPr>
      <w:spacing w:before="60" w:after="60" w:line="288" w:lineRule="auto"/>
      <w:ind w:left="1440" w:hanging="720"/>
    </w:pPr>
    <w:rPr>
      <w:rFonts w:eastAsia="Calibri" w:cstheme="minorHAnsi"/>
      <w:szCs w:val="24"/>
    </w:rPr>
  </w:style>
  <w:style w:type="character" w:customStyle="1" w:styleId="TextChar">
    <w:name w:val="Text Char"/>
    <w:basedOn w:val="DefaultParagraphFont"/>
    <w:link w:val="Text"/>
    <w:rsid w:val="00B20C38"/>
  </w:style>
  <w:style w:type="character" w:customStyle="1" w:styleId="L3Char">
    <w:name w:val="L3 Char"/>
    <w:basedOn w:val="ListParagraphChar"/>
    <w:link w:val="L3"/>
    <w:rsid w:val="006637AF"/>
    <w:rPr>
      <w:rFonts w:eastAsia="Calibr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B330-AC72-44C8-A223-41401CDF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Lech</dc:creator>
  <cp:lastModifiedBy>Elizabeth Carson</cp:lastModifiedBy>
  <cp:revision>3</cp:revision>
  <cp:lastPrinted>1900-01-01T05:00:00Z</cp:lastPrinted>
  <dcterms:created xsi:type="dcterms:W3CDTF">2022-11-08T14:54:00Z</dcterms:created>
  <dcterms:modified xsi:type="dcterms:W3CDTF">2022-11-08T14:54:00Z</dcterms:modified>
</cp:coreProperties>
</file>